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78E4A" w14:textId="77777777" w:rsidR="00E07433" w:rsidRDefault="00341FA6" w:rsidP="00341FA6">
      <w:pPr>
        <w:pStyle w:val="xxxxxxmsonormal"/>
        <w:shd w:val="clear" w:color="auto" w:fill="FFFFFF"/>
        <w:rPr>
          <w:color w:val="000000"/>
        </w:rPr>
      </w:pPr>
      <w:r>
        <w:rPr>
          <w:color w:val="000000"/>
        </w:rPr>
        <w:t>W celu zgłoszenia się do ub. </w:t>
      </w:r>
      <w:r>
        <w:rPr>
          <w:rStyle w:val="xxxxmarkuhe588083"/>
          <w:color w:val="000000"/>
        </w:rPr>
        <w:t>zdrow</w:t>
      </w:r>
      <w:r>
        <w:rPr>
          <w:color w:val="000000"/>
        </w:rPr>
        <w:t xml:space="preserve">otnego </w:t>
      </w:r>
      <w:r w:rsidR="00E07433">
        <w:rPr>
          <w:color w:val="000000"/>
        </w:rPr>
        <w:t>należy:</w:t>
      </w:r>
    </w:p>
    <w:p w14:paraId="4CDF2338" w14:textId="77777777" w:rsidR="00E07433" w:rsidRDefault="00E07433" w:rsidP="00341FA6">
      <w:pPr>
        <w:pStyle w:val="xxxxxxmsonormal"/>
        <w:shd w:val="clear" w:color="auto" w:fill="FFFFFF"/>
        <w:rPr>
          <w:color w:val="000000"/>
        </w:rPr>
      </w:pPr>
    </w:p>
    <w:p w14:paraId="46FCAB16" w14:textId="53F8B079" w:rsidR="00341FA6" w:rsidRDefault="00341FA6" w:rsidP="00E07433">
      <w:pPr>
        <w:pStyle w:val="xxxxxxmsonormal"/>
        <w:numPr>
          <w:ilvl w:val="0"/>
          <w:numId w:val="1"/>
        </w:numPr>
        <w:shd w:val="clear" w:color="auto" w:fill="FFFFFF"/>
        <w:rPr>
          <w:color w:val="201F1E"/>
        </w:rPr>
      </w:pPr>
      <w:r>
        <w:rPr>
          <w:color w:val="000000"/>
        </w:rPr>
        <w:t>wypełnić oświadczenie</w:t>
      </w:r>
    </w:p>
    <w:p w14:paraId="2011DDE0" w14:textId="67735C2F" w:rsidR="00E07433" w:rsidRDefault="00E07433" w:rsidP="00E07433">
      <w:pPr>
        <w:pStyle w:val="xxxxxxmsonormal"/>
        <w:numPr>
          <w:ilvl w:val="0"/>
          <w:numId w:val="1"/>
        </w:numPr>
        <w:shd w:val="clear" w:color="auto" w:fill="FFFFFF"/>
        <w:rPr>
          <w:color w:val="000000"/>
        </w:rPr>
      </w:pPr>
      <w:r>
        <w:rPr>
          <w:color w:val="000000"/>
        </w:rPr>
        <w:t>w</w:t>
      </w:r>
      <w:r w:rsidR="00341FA6">
        <w:rPr>
          <w:color w:val="000000"/>
        </w:rPr>
        <w:t>yrejestrować się z ub. społecznych kod 1813.. (ZWUA)</w:t>
      </w:r>
    </w:p>
    <w:p w14:paraId="42E5FBE6" w14:textId="70AF30EC" w:rsidR="00E07433" w:rsidRDefault="00341FA6" w:rsidP="00E07433">
      <w:pPr>
        <w:pStyle w:val="xxxxxxmsonormal"/>
        <w:numPr>
          <w:ilvl w:val="0"/>
          <w:numId w:val="1"/>
        </w:numPr>
        <w:shd w:val="clear" w:color="auto" w:fill="FFFFFF"/>
        <w:rPr>
          <w:color w:val="000000"/>
        </w:rPr>
      </w:pPr>
      <w:r>
        <w:rPr>
          <w:color w:val="000000"/>
        </w:rPr>
        <w:t>zgłosić się do ub. </w:t>
      </w:r>
      <w:r>
        <w:rPr>
          <w:rStyle w:val="xxxxmarkuhe588083"/>
          <w:color w:val="000000"/>
        </w:rPr>
        <w:t>zdrow</w:t>
      </w:r>
      <w:r>
        <w:rPr>
          <w:color w:val="000000"/>
        </w:rPr>
        <w:t>otnego i ub. społecznych, kod 1812 .. (ZUA)</w:t>
      </w:r>
    </w:p>
    <w:p w14:paraId="59DEDC20" w14:textId="77777777" w:rsidR="00E07433" w:rsidRDefault="00E07433" w:rsidP="00341FA6">
      <w:pPr>
        <w:pStyle w:val="xxxxxxmsonormal"/>
        <w:shd w:val="clear" w:color="auto" w:fill="FFFFFF"/>
        <w:rPr>
          <w:color w:val="000000"/>
        </w:rPr>
      </w:pPr>
    </w:p>
    <w:p w14:paraId="663C3877" w14:textId="491C330A" w:rsidR="00341FA6" w:rsidRDefault="00341FA6" w:rsidP="00341FA6">
      <w:pPr>
        <w:pStyle w:val="xxxxxxmsonormal"/>
        <w:shd w:val="clear" w:color="auto" w:fill="FFFFFF"/>
        <w:rPr>
          <w:color w:val="201F1E"/>
        </w:rPr>
      </w:pPr>
      <w:r>
        <w:rPr>
          <w:color w:val="000000"/>
        </w:rPr>
        <w:t xml:space="preserve">zamiast kropek </w:t>
      </w:r>
      <w:r w:rsidR="00E07433">
        <w:rPr>
          <w:color w:val="000000"/>
        </w:rPr>
        <w:t xml:space="preserve">należy </w:t>
      </w:r>
      <w:r>
        <w:rPr>
          <w:color w:val="000000"/>
        </w:rPr>
        <w:t>wpisać odpowiednie dwa znaki.</w:t>
      </w:r>
    </w:p>
    <w:p w14:paraId="2F4F2664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 </w:t>
      </w:r>
    </w:p>
    <w:p w14:paraId="0A809928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b/>
          <w:bCs/>
          <w:color w:val="000000"/>
        </w:rPr>
        <w:t>kod tytułu ubezpieczenia składa się z 6 znaków oznaczających:</w:t>
      </w:r>
    </w:p>
    <w:p w14:paraId="02804A4F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1) podmiot podstawowy wraz z rozszerzeniem (4 znaki),</w:t>
      </w:r>
    </w:p>
    <w:p w14:paraId="0EAF63B6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2) ustalone bądź nieustalone prawo do emerytury lub renty (1 znak),</w:t>
      </w:r>
    </w:p>
    <w:p w14:paraId="7990FAA2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3) stopień niepełnosprawności (1 znak)</w:t>
      </w:r>
    </w:p>
    <w:p w14:paraId="49EC0E90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 </w:t>
      </w:r>
    </w:p>
    <w:p w14:paraId="65F1A07E" w14:textId="77777777" w:rsidR="00E07433" w:rsidRDefault="00E07433" w:rsidP="00E07433">
      <w:pPr>
        <w:pStyle w:val="xxxxxmsonormal"/>
        <w:shd w:val="clear" w:color="auto" w:fill="FFFFFF"/>
        <w:rPr>
          <w:color w:val="201F1E"/>
        </w:rPr>
      </w:pPr>
      <w:r>
        <w:rPr>
          <w:b/>
          <w:bCs/>
          <w:color w:val="000000"/>
        </w:rPr>
        <w:t>18 13</w:t>
      </w:r>
      <w:r>
        <w:rPr>
          <w:color w:val="000000"/>
        </w:rPr>
        <w:t> - doktorant, podlegający z tego tytułu ubezpieczeniom społecznym</w:t>
      </w:r>
    </w:p>
    <w:p w14:paraId="7FF791EF" w14:textId="0BF4CC11" w:rsidR="00341FA6" w:rsidRDefault="00341FA6" w:rsidP="00E07433">
      <w:pPr>
        <w:pStyle w:val="xxxxxmsonormal"/>
        <w:shd w:val="clear" w:color="auto" w:fill="FFFFFF"/>
        <w:ind w:left="-284" w:firstLine="284"/>
        <w:rPr>
          <w:color w:val="201F1E"/>
        </w:rPr>
      </w:pPr>
      <w:r>
        <w:rPr>
          <w:b/>
          <w:bCs/>
          <w:color w:val="000000"/>
        </w:rPr>
        <w:t>18 12</w:t>
      </w:r>
      <w:r>
        <w:rPr>
          <w:color w:val="000000"/>
        </w:rPr>
        <w:t xml:space="preserve"> - doktorant, podlegający z tego tytułu ubezpieczeniom społecznym oraz </w:t>
      </w:r>
      <w:r w:rsidR="00E07433">
        <w:rPr>
          <w:color w:val="000000"/>
        </w:rPr>
        <w:t>u</w:t>
      </w:r>
      <w:r>
        <w:rPr>
          <w:color w:val="000000"/>
        </w:rPr>
        <w:t>bezpieczeniu </w:t>
      </w:r>
      <w:r>
        <w:rPr>
          <w:rStyle w:val="xxxxmarkuhe588083"/>
          <w:color w:val="000000"/>
        </w:rPr>
        <w:t>zdrow</w:t>
      </w:r>
      <w:r>
        <w:rPr>
          <w:color w:val="000000"/>
        </w:rPr>
        <w:t>otnemu</w:t>
      </w:r>
    </w:p>
    <w:p w14:paraId="57A6860B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 </w:t>
      </w:r>
    </w:p>
    <w:p w14:paraId="2A713687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0 - osoba, która nie ma ustalonego prawa do emerytury lub renty,</w:t>
      </w:r>
    </w:p>
    <w:p w14:paraId="5445AD69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1 - osoba, która ma ustalone prawo do emerytury</w:t>
      </w:r>
    </w:p>
    <w:p w14:paraId="101A8338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2 - osoba, która ma ustalone prawo do renty.</w:t>
      </w:r>
    </w:p>
    <w:p w14:paraId="6685C0AC" w14:textId="77777777" w:rsidR="00603696" w:rsidRDefault="00603696" w:rsidP="00341FA6">
      <w:pPr>
        <w:pStyle w:val="xxxxxmsonormal"/>
        <w:shd w:val="clear" w:color="auto" w:fill="FFFFFF"/>
        <w:rPr>
          <w:color w:val="000000"/>
        </w:rPr>
      </w:pPr>
    </w:p>
    <w:p w14:paraId="6428A84D" w14:textId="5C9F4E25" w:rsidR="00341FA6" w:rsidRDefault="00341FA6" w:rsidP="00341FA6">
      <w:pPr>
        <w:pStyle w:val="xxxxxmsonormal"/>
        <w:shd w:val="clear" w:color="auto" w:fill="FFFFFF"/>
        <w:rPr>
          <w:color w:val="000000"/>
        </w:rPr>
      </w:pPr>
      <w:bookmarkStart w:id="0" w:name="_GoBack"/>
      <w:bookmarkEnd w:id="0"/>
      <w:r>
        <w:rPr>
          <w:color w:val="000000"/>
        </w:rPr>
        <w:t>…</w:t>
      </w:r>
    </w:p>
    <w:p w14:paraId="6B9C0CAE" w14:textId="77777777" w:rsidR="00603696" w:rsidRDefault="00603696" w:rsidP="00341FA6">
      <w:pPr>
        <w:pStyle w:val="xxxxxmsonormal"/>
        <w:shd w:val="clear" w:color="auto" w:fill="FFFFFF"/>
        <w:rPr>
          <w:color w:val="201F1E"/>
        </w:rPr>
      </w:pPr>
    </w:p>
    <w:p w14:paraId="2DF19D2C" w14:textId="77777777" w:rsidR="00603696" w:rsidRDefault="00341FA6" w:rsidP="00341FA6">
      <w:pPr>
        <w:pStyle w:val="xxxxxmsonormal"/>
        <w:shd w:val="clear" w:color="auto" w:fill="FFFFFF"/>
        <w:rPr>
          <w:color w:val="000000"/>
        </w:rPr>
      </w:pPr>
      <w:r>
        <w:rPr>
          <w:color w:val="000000"/>
        </w:rPr>
        <w:t xml:space="preserve">0 - osoba nieposiadająca orzeczenia o niepełnosprawności lub osoba, która posiada orzeczenie i nie </w:t>
      </w:r>
      <w:r w:rsidR="00603696">
        <w:rPr>
          <w:color w:val="000000"/>
        </w:rPr>
        <w:t xml:space="preserve"> </w:t>
      </w:r>
    </w:p>
    <w:p w14:paraId="06CD6B37" w14:textId="52F08E08" w:rsidR="00341FA6" w:rsidRDefault="0060369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 xml:space="preserve">      </w:t>
      </w:r>
      <w:r w:rsidR="00341FA6">
        <w:rPr>
          <w:color w:val="000000"/>
        </w:rPr>
        <w:t>przedłożyła go płatnikowi składek.</w:t>
      </w:r>
    </w:p>
    <w:p w14:paraId="1196DD46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1 - osoba, która przedłożyła płatnikowi składek orzeczenie o lekkim stopniu niepełnosprawności,</w:t>
      </w:r>
    </w:p>
    <w:p w14:paraId="63B3740F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2 - osoba, która przedłożyła płatnikowi składek orzeczenie o umiarkowanym stopniu niepełnosprawności,</w:t>
      </w:r>
    </w:p>
    <w:p w14:paraId="7678550A" w14:textId="77777777" w:rsidR="00341FA6" w:rsidRDefault="00341FA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>3 - osoba, która przedłożyła płatnikowi składek orzeczenie o znacznym stopniu niepełnosprawności,</w:t>
      </w:r>
    </w:p>
    <w:p w14:paraId="2D3D3C85" w14:textId="77777777" w:rsidR="00603696" w:rsidRDefault="00341FA6" w:rsidP="00341FA6">
      <w:pPr>
        <w:pStyle w:val="xxxxxmsonormal"/>
        <w:shd w:val="clear" w:color="auto" w:fill="FFFFFF"/>
        <w:rPr>
          <w:color w:val="000000"/>
        </w:rPr>
      </w:pPr>
      <w:r>
        <w:rPr>
          <w:color w:val="000000"/>
        </w:rPr>
        <w:t xml:space="preserve">4 - osoba, która przedłożyła płatnikowi orzeczenie o niepełnosprawności wydawane osobom do 16 roku </w:t>
      </w:r>
    </w:p>
    <w:p w14:paraId="01634890" w14:textId="10C18A5D" w:rsidR="00341FA6" w:rsidRDefault="00603696" w:rsidP="00341FA6">
      <w:pPr>
        <w:pStyle w:val="xxxxxmsonormal"/>
        <w:shd w:val="clear" w:color="auto" w:fill="FFFFFF"/>
        <w:rPr>
          <w:color w:val="201F1E"/>
        </w:rPr>
      </w:pPr>
      <w:r>
        <w:rPr>
          <w:color w:val="000000"/>
        </w:rPr>
        <w:t xml:space="preserve">      </w:t>
      </w:r>
      <w:r w:rsidR="00341FA6">
        <w:rPr>
          <w:color w:val="000000"/>
        </w:rPr>
        <w:t>życia.</w:t>
      </w:r>
    </w:p>
    <w:p w14:paraId="58E36D64" w14:textId="77777777" w:rsidR="00341FA6" w:rsidRDefault="00341FA6" w:rsidP="00341FA6">
      <w:pPr>
        <w:pStyle w:val="xxxmsonormal"/>
        <w:shd w:val="clear" w:color="auto" w:fill="FFFFFF"/>
        <w:rPr>
          <w:color w:val="201F1E"/>
        </w:rPr>
      </w:pPr>
      <w:r>
        <w:rPr>
          <w:color w:val="201F1E"/>
        </w:rPr>
        <w:t> </w:t>
      </w:r>
    </w:p>
    <w:sectPr w:rsidR="00341FA6" w:rsidSect="00E07433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9D3122"/>
    <w:multiLevelType w:val="hybridMultilevel"/>
    <w:tmpl w:val="38E059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E7E"/>
    <w:rsid w:val="00341FA6"/>
    <w:rsid w:val="00603696"/>
    <w:rsid w:val="006D3837"/>
    <w:rsid w:val="00893E7E"/>
    <w:rsid w:val="00E0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4D503"/>
  <w15:chartTrackingRefBased/>
  <w15:docId w15:val="{F56F6366-954E-44C1-AA1C-BAA257C91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1FA6"/>
    <w:pPr>
      <w:spacing w:after="0" w:line="240" w:lineRule="auto"/>
    </w:pPr>
    <w:rPr>
      <w:rFonts w:ascii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xxmsonormal">
    <w:name w:val="x_x_x_msonormal"/>
    <w:basedOn w:val="Normalny"/>
    <w:rsid w:val="00341FA6"/>
  </w:style>
  <w:style w:type="paragraph" w:customStyle="1" w:styleId="xxxxxxmsonormal">
    <w:name w:val="x_x_x_xxxmsonormal"/>
    <w:basedOn w:val="Normalny"/>
    <w:rsid w:val="00341FA6"/>
  </w:style>
  <w:style w:type="paragraph" w:customStyle="1" w:styleId="xxxxxmsonormal">
    <w:name w:val="x_x_x_xxmsonormal"/>
    <w:basedOn w:val="Normalny"/>
    <w:rsid w:val="00341FA6"/>
  </w:style>
  <w:style w:type="character" w:customStyle="1" w:styleId="xxxxmarkuhe588083">
    <w:name w:val="x_x_x_xmarkuhe588083"/>
    <w:basedOn w:val="Domylnaczcionkaakapitu"/>
    <w:rsid w:val="00341F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528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2D0FBD63DFEC34B9F25279A7EDD0C70" ma:contentTypeVersion="15" ma:contentTypeDescription="Utwórz nowy dokument." ma:contentTypeScope="" ma:versionID="b6f2b355a11492c0b5e04026126d220a">
  <xsd:schema xmlns:xsd="http://www.w3.org/2001/XMLSchema" xmlns:xs="http://www.w3.org/2001/XMLSchema" xmlns:p="http://schemas.microsoft.com/office/2006/metadata/properties" xmlns:ns3="c41f9e14-747a-4701-9185-ab88c25f6c27" xmlns:ns4="1ec5cc62-5107-49bb-ac35-ee9f262548af" targetNamespace="http://schemas.microsoft.com/office/2006/metadata/properties" ma:root="true" ma:fieldsID="885630209e0db3c80201c74435122072" ns3:_="" ns4:_="">
    <xsd:import namespace="c41f9e14-747a-4701-9185-ab88c25f6c27"/>
    <xsd:import namespace="1ec5cc62-5107-49bb-ac35-ee9f262548a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f9e14-747a-4701-9185-ab88c25f6c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c5cc62-5107-49bb-ac35-ee9f262548a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41f9e14-747a-4701-9185-ab88c25f6c27" xsi:nil="true"/>
  </documentManagement>
</p:properties>
</file>

<file path=customXml/itemProps1.xml><?xml version="1.0" encoding="utf-8"?>
<ds:datastoreItem xmlns:ds="http://schemas.openxmlformats.org/officeDocument/2006/customXml" ds:itemID="{F1A921D3-993B-4B88-A1B0-A57501272B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f9e14-747a-4701-9185-ab88c25f6c27"/>
    <ds:schemaRef ds:uri="1ec5cc62-5107-49bb-ac35-ee9f262548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EE2682-E5EB-4A60-B9F9-D4A8EC1427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077017-77A0-43B1-993E-0082562168C3}">
  <ds:schemaRefs>
    <ds:schemaRef ds:uri="http://schemas.microsoft.com/office/2006/documentManagement/types"/>
    <ds:schemaRef ds:uri="http://purl.org/dc/terms/"/>
    <ds:schemaRef ds:uri="1ec5cc62-5107-49bb-ac35-ee9f262548af"/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c41f9e14-747a-4701-9185-ab88c25f6c27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Kacprzyk</dc:creator>
  <cp:keywords/>
  <dc:description/>
  <cp:lastModifiedBy>Roman Kacprzyk</cp:lastModifiedBy>
  <cp:revision>3</cp:revision>
  <dcterms:created xsi:type="dcterms:W3CDTF">2023-07-12T06:12:00Z</dcterms:created>
  <dcterms:modified xsi:type="dcterms:W3CDTF">2023-07-12T06:14:00Z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0x010100E2D0FBD63DFEC34B9F25279A7EDD0C70</vt:lpwstr>
  </property>
</Properties>
</file>