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E2B38" w14:textId="64277DEC" w:rsidR="00E71E69" w:rsidRDefault="00DD1FE8">
      <w:pPr>
        <w:jc w:val="right"/>
        <w:rPr>
          <w:sz w:val="16"/>
          <w:szCs w:val="16"/>
        </w:rPr>
      </w:pPr>
      <w:r>
        <w:rPr>
          <w:noProof/>
        </w:rPr>
        <w:drawing>
          <wp:inline distT="0" distB="0" distL="0" distR="0" wp14:anchorId="5A16C463" wp14:editId="3678FB42">
            <wp:extent cx="5760085" cy="5715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ECBD43" w14:textId="74BED1AD" w:rsidR="00E71E69" w:rsidRDefault="00E71E69">
      <w:pPr>
        <w:jc w:val="right"/>
        <w:rPr>
          <w:sz w:val="16"/>
          <w:szCs w:val="16"/>
        </w:rPr>
      </w:pPr>
    </w:p>
    <w:p w14:paraId="0B259CD8" w14:textId="77777777" w:rsidR="00EA052C" w:rsidRDefault="00D20223">
      <w:pPr>
        <w:jc w:val="right"/>
        <w:rPr>
          <w:sz w:val="16"/>
          <w:szCs w:val="16"/>
        </w:rPr>
      </w:pPr>
      <w:r>
        <w:rPr>
          <w:sz w:val="16"/>
          <w:szCs w:val="16"/>
        </w:rPr>
        <w:t>Załącznik nr 3</w:t>
      </w:r>
    </w:p>
    <w:p w14:paraId="3CFEB45B" w14:textId="77777777" w:rsidR="00EA052C" w:rsidRDefault="00D20223">
      <w:pPr>
        <w:ind w:left="3544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Regulaminu konkursu o przyznanie grantu na prace przedwdrożeniowe w ramach </w:t>
      </w:r>
    </w:p>
    <w:p w14:paraId="1259CF25" w14:textId="77777777" w:rsidR="00EA052C" w:rsidRDefault="00D20223">
      <w:pPr>
        <w:jc w:val="right"/>
      </w:pPr>
      <w:bookmarkStart w:id="0" w:name="_heading=h.wydui4y8m6xa" w:colFirst="0" w:colLast="0"/>
      <w:bookmarkEnd w:id="0"/>
      <w:r>
        <w:rPr>
          <w:sz w:val="16"/>
          <w:szCs w:val="16"/>
        </w:rPr>
        <w:t>projektu „Science4Business - Nauka dla Biznesu”</w:t>
      </w:r>
    </w:p>
    <w:p w14:paraId="1A6C67E1" w14:textId="77777777" w:rsidR="00EA052C" w:rsidRDefault="00EA052C">
      <w:pPr>
        <w:jc w:val="right"/>
        <w:rPr>
          <w:rFonts w:ascii="Calibri" w:eastAsia="Calibri" w:hAnsi="Calibri" w:cs="Calibri"/>
          <w:b/>
          <w:sz w:val="32"/>
          <w:szCs w:val="32"/>
        </w:rPr>
      </w:pPr>
    </w:p>
    <w:p w14:paraId="4BD9E75F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smallCaps/>
          <w:color w:val="000000"/>
        </w:rPr>
      </w:pPr>
      <w:r>
        <w:rPr>
          <w:rFonts w:ascii="Calibri" w:eastAsia="Calibri" w:hAnsi="Calibri" w:cs="Calibri"/>
          <w:b/>
          <w:smallCaps/>
          <w:color w:val="000000"/>
        </w:rPr>
        <w:t>KARTA OCENY FORMALNEJ</w:t>
      </w:r>
    </w:p>
    <w:p w14:paraId="018E100A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mallCaps/>
          <w:color w:val="000000"/>
        </w:rPr>
      </w:pPr>
      <w:bookmarkStart w:id="1" w:name="_heading=h.bi6dcv3u4i7k" w:colFirst="0" w:colLast="0"/>
      <w:bookmarkEnd w:id="1"/>
      <w:r>
        <w:rPr>
          <w:rFonts w:ascii="Calibri" w:eastAsia="Calibri" w:hAnsi="Calibri" w:cs="Calibri"/>
          <w:b/>
          <w:smallCaps/>
          <w:color w:val="000000"/>
        </w:rPr>
        <w:t xml:space="preserve">WNIOSKU O PRZYZNANIE GRANTU NA PRACE PRZEDWDROŻENIOWE </w:t>
      </w:r>
    </w:p>
    <w:p w14:paraId="420A1205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smallCaps/>
          <w:color w:val="000000"/>
        </w:rPr>
      </w:pPr>
      <w:r>
        <w:rPr>
          <w:rFonts w:ascii="Calibri" w:eastAsia="Calibri" w:hAnsi="Calibri" w:cs="Calibri"/>
          <w:b/>
          <w:smallCaps/>
          <w:color w:val="000000"/>
        </w:rPr>
        <w:t>W RAMACH PROJEKTU „Science4Business - Nauka dla Biznesu”</w:t>
      </w:r>
    </w:p>
    <w:p w14:paraId="1762211D" w14:textId="77777777" w:rsidR="00EA052C" w:rsidRDefault="00EA052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smallCaps/>
          <w:color w:val="000000"/>
        </w:rPr>
      </w:pPr>
    </w:p>
    <w:p w14:paraId="2A9D0591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I. Dane Grantobiorcy</w:t>
      </w:r>
      <w:r w:rsidR="00E71E69">
        <w:rPr>
          <w:rFonts w:ascii="Calibri" w:eastAsia="Calibri" w:hAnsi="Calibri" w:cs="Calibri"/>
          <w:color w:val="000000"/>
        </w:rPr>
        <w:t>/Grantobiorczyni</w:t>
      </w:r>
      <w:r>
        <w:rPr>
          <w:rFonts w:ascii="Calibri" w:eastAsia="Calibri" w:hAnsi="Calibri" w:cs="Calibri"/>
          <w:color w:val="000000"/>
        </w:rPr>
        <w:t xml:space="preserve"> </w:t>
      </w:r>
    </w:p>
    <w:p w14:paraId="64EB4FB5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Imię i nazwisko, e-mail</w:t>
      </w:r>
    </w:p>
    <w:tbl>
      <w:tblPr>
        <w:tblStyle w:val="a3"/>
        <w:tblW w:w="935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6"/>
      </w:tblGrid>
      <w:tr w:rsidR="00EA052C" w14:paraId="52222C2C" w14:textId="77777777">
        <w:tc>
          <w:tcPr>
            <w:tcW w:w="9356" w:type="dxa"/>
          </w:tcPr>
          <w:p w14:paraId="325DD043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  <w:p w14:paraId="540B5755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4057B17" w14:textId="77777777" w:rsidR="00EA052C" w:rsidRDefault="00EA052C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614FD26F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II. Tytuł Projektu Grantowego </w:t>
      </w:r>
    </w:p>
    <w:tbl>
      <w:tblPr>
        <w:tblStyle w:val="a4"/>
        <w:tblW w:w="935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6"/>
      </w:tblGrid>
      <w:tr w:rsidR="00EA052C" w14:paraId="58C1AC9C" w14:textId="77777777" w:rsidTr="00E71E69">
        <w:trPr>
          <w:trHeight w:val="539"/>
        </w:trPr>
        <w:tc>
          <w:tcPr>
            <w:tcW w:w="9356" w:type="dxa"/>
          </w:tcPr>
          <w:p w14:paraId="4E48C530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1907C546" w14:textId="77777777" w:rsidR="00EA052C" w:rsidRDefault="00EA052C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5A27D7C9" w14:textId="77777777" w:rsidR="00EA052C" w:rsidRDefault="00D2022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III. Ocena formalna Wniosku</w:t>
      </w:r>
    </w:p>
    <w:tbl>
      <w:tblPr>
        <w:tblStyle w:val="a5"/>
        <w:tblW w:w="935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5"/>
        <w:gridCol w:w="7687"/>
        <w:gridCol w:w="1134"/>
      </w:tblGrid>
      <w:tr w:rsidR="00EA052C" w14:paraId="3A439CDA" w14:textId="77777777">
        <w:trPr>
          <w:trHeight w:val="368"/>
        </w:trPr>
        <w:tc>
          <w:tcPr>
            <w:tcW w:w="535" w:type="dxa"/>
          </w:tcPr>
          <w:p w14:paraId="458E0D31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LP</w:t>
            </w:r>
          </w:p>
        </w:tc>
        <w:tc>
          <w:tcPr>
            <w:tcW w:w="7687" w:type="dxa"/>
          </w:tcPr>
          <w:p w14:paraId="759CDC1A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Kryterium</w:t>
            </w:r>
          </w:p>
        </w:tc>
        <w:tc>
          <w:tcPr>
            <w:tcW w:w="1134" w:type="dxa"/>
          </w:tcPr>
          <w:p w14:paraId="1DB4C057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Ocena</w:t>
            </w:r>
          </w:p>
        </w:tc>
      </w:tr>
      <w:tr w:rsidR="00EA052C" w14:paraId="7845944B" w14:textId="77777777">
        <w:trPr>
          <w:trHeight w:val="458"/>
        </w:trPr>
        <w:tc>
          <w:tcPr>
            <w:tcW w:w="535" w:type="dxa"/>
          </w:tcPr>
          <w:p w14:paraId="4EE52977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87" w:type="dxa"/>
            <w:vAlign w:val="center"/>
          </w:tcPr>
          <w:p w14:paraId="4874A501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Wniosek został złożony na formularzu stanowiącym Załącznik nr 2 do Regulaminu Konkursu?</w:t>
            </w:r>
          </w:p>
        </w:tc>
        <w:tc>
          <w:tcPr>
            <w:tcW w:w="1134" w:type="dxa"/>
            <w:vAlign w:val="center"/>
          </w:tcPr>
          <w:p w14:paraId="3DEAEAFC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41BC94B1" w14:textId="77777777">
        <w:trPr>
          <w:trHeight w:val="396"/>
        </w:trPr>
        <w:tc>
          <w:tcPr>
            <w:tcW w:w="535" w:type="dxa"/>
          </w:tcPr>
          <w:p w14:paraId="2056FDC7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687" w:type="dxa"/>
            <w:vAlign w:val="center"/>
          </w:tcPr>
          <w:p w14:paraId="445290F0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Wniosek został złożony w wyznaczonym terminie naboru Wniosków?</w:t>
            </w:r>
          </w:p>
        </w:tc>
        <w:tc>
          <w:tcPr>
            <w:tcW w:w="1134" w:type="dxa"/>
          </w:tcPr>
          <w:p w14:paraId="2E8F124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17320FCA" w14:textId="77777777">
        <w:trPr>
          <w:trHeight w:val="396"/>
        </w:trPr>
        <w:tc>
          <w:tcPr>
            <w:tcW w:w="535" w:type="dxa"/>
          </w:tcPr>
          <w:p w14:paraId="7AA129E8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7687" w:type="dxa"/>
            <w:vAlign w:val="center"/>
          </w:tcPr>
          <w:p w14:paraId="13D1A0CB" w14:textId="77777777" w:rsidR="00EA052C" w:rsidRDefault="00D20223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bookmarkStart w:id="2" w:name="_heading=h.gjdgxs" w:colFirst="0" w:colLast="0"/>
            <w:bookmarkEnd w:id="2"/>
            <w:r>
              <w:rPr>
                <w:rFonts w:ascii="Calibri" w:eastAsia="Calibri" w:hAnsi="Calibri" w:cs="Calibri"/>
                <w:sz w:val="20"/>
                <w:szCs w:val="20"/>
              </w:rPr>
              <w:t xml:space="preserve">Czy wypełniono prawidłowo wszystkie części wniosku/załączono wykazane we wniosku załączniki? </w:t>
            </w:r>
          </w:p>
        </w:tc>
        <w:tc>
          <w:tcPr>
            <w:tcW w:w="1134" w:type="dxa"/>
          </w:tcPr>
          <w:p w14:paraId="6C125ACB" w14:textId="77777777" w:rsidR="00EA052C" w:rsidRDefault="00D20223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TAK/NIE</w:t>
            </w:r>
          </w:p>
        </w:tc>
      </w:tr>
      <w:tr w:rsidR="00EA052C" w14:paraId="5C0AE67D" w14:textId="77777777">
        <w:trPr>
          <w:trHeight w:val="668"/>
        </w:trPr>
        <w:tc>
          <w:tcPr>
            <w:tcW w:w="535" w:type="dxa"/>
          </w:tcPr>
          <w:p w14:paraId="76947D8A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7687" w:type="dxa"/>
            <w:vAlign w:val="center"/>
          </w:tcPr>
          <w:p w14:paraId="39A10A13" w14:textId="77777777" w:rsidR="00EA052C" w:rsidRDefault="00D20223" w:rsidP="00E12B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osoby realizujące Projekt Grantowy są zatrudnione przez Grantodawców na umowy o pracę lub mianowanie - ew. czy załączono do wniosku promesy zatrudnienia?</w:t>
            </w:r>
          </w:p>
        </w:tc>
        <w:tc>
          <w:tcPr>
            <w:tcW w:w="1134" w:type="dxa"/>
          </w:tcPr>
          <w:p w14:paraId="720C46F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6DA1FEF4" w14:textId="77777777">
        <w:trPr>
          <w:trHeight w:val="1481"/>
        </w:trPr>
        <w:tc>
          <w:tcPr>
            <w:tcW w:w="535" w:type="dxa"/>
          </w:tcPr>
          <w:p w14:paraId="29394053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7687" w:type="dxa"/>
            <w:vAlign w:val="center"/>
          </w:tcPr>
          <w:p w14:paraId="14656DBF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prawa własności intelektualnej do rozwijanych rezultatów prac B+R nie stanowią bariery do komercjalizacji zgodnie z regulaminem zarządzania prawami własności intelektualnej i komercjalizacji?</w:t>
            </w:r>
          </w:p>
          <w:p w14:paraId="122FF7B4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14:paraId="553E7A86" w14:textId="77777777" w:rsidR="00EA052C" w:rsidRDefault="00D20223" w:rsidP="00E12B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(np. realizacja Projektu Grantowego nie narusza praw osób trzecich; ew. prawa własności intelektualnej do wyników badań naukowych i prac rozwojowych zgłaszanych do Konkursu w całości należą do Grantodawcy lub jeśli co najmniej w 50% należy do Grantodawcy a</w:t>
            </w:r>
            <w:r w:rsidR="00E12BA7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w pozostałej części do osoby wnioskującej o grant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58EF411E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TAK/NIE</w:t>
            </w:r>
          </w:p>
        </w:tc>
      </w:tr>
      <w:tr w:rsidR="00EA052C" w14:paraId="371DBD26" w14:textId="77777777">
        <w:trPr>
          <w:trHeight w:val="631"/>
        </w:trPr>
        <w:tc>
          <w:tcPr>
            <w:tcW w:w="535" w:type="dxa"/>
          </w:tcPr>
          <w:p w14:paraId="7ABEB56C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7687" w:type="dxa"/>
            <w:vAlign w:val="center"/>
          </w:tcPr>
          <w:p w14:paraId="0142E7E6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zaplanowane w budżecie Wniosku wydatki nie przekraczają kwoty określonej w naborze?</w:t>
            </w:r>
          </w:p>
        </w:tc>
        <w:tc>
          <w:tcPr>
            <w:tcW w:w="1134" w:type="dxa"/>
          </w:tcPr>
          <w:p w14:paraId="7EC7192D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4DF873C8" w14:textId="77777777">
        <w:trPr>
          <w:trHeight w:val="556"/>
        </w:trPr>
        <w:tc>
          <w:tcPr>
            <w:tcW w:w="535" w:type="dxa"/>
          </w:tcPr>
          <w:p w14:paraId="0AEE2C1B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7687" w:type="dxa"/>
            <w:vAlign w:val="center"/>
          </w:tcPr>
          <w:p w14:paraId="6E1EBE5B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Czy zaplanowane we wniosku wydatki </w:t>
            </w:r>
            <w:r w:rsidR="00E12BA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kwalifikowane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mieszczą się w katalogu wydatków, o którym mowa w § 5 ust. 4 i 5 Regulaminu Konkursu?</w:t>
            </w:r>
          </w:p>
        </w:tc>
        <w:tc>
          <w:tcPr>
            <w:tcW w:w="1134" w:type="dxa"/>
          </w:tcPr>
          <w:p w14:paraId="2C798BE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1ADF4014" w14:textId="77777777">
        <w:trPr>
          <w:trHeight w:val="397"/>
        </w:trPr>
        <w:tc>
          <w:tcPr>
            <w:tcW w:w="535" w:type="dxa"/>
          </w:tcPr>
          <w:p w14:paraId="4F7EA436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  <w:tc>
          <w:tcPr>
            <w:tcW w:w="7687" w:type="dxa"/>
            <w:vAlign w:val="center"/>
          </w:tcPr>
          <w:p w14:paraId="486E7C51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okres realizacji Projektu Grantowego nie trwa dłużej niż do 31 marca 2028 roku?</w:t>
            </w:r>
          </w:p>
        </w:tc>
        <w:tc>
          <w:tcPr>
            <w:tcW w:w="1134" w:type="dxa"/>
          </w:tcPr>
          <w:p w14:paraId="51A3FAF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74F2995D" w14:textId="77777777">
        <w:trPr>
          <w:trHeight w:val="441"/>
        </w:trPr>
        <w:tc>
          <w:tcPr>
            <w:tcW w:w="535" w:type="dxa"/>
          </w:tcPr>
          <w:p w14:paraId="01AA0627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  <w:tc>
          <w:tcPr>
            <w:tcW w:w="7687" w:type="dxa"/>
            <w:vAlign w:val="center"/>
          </w:tcPr>
          <w:p w14:paraId="72BAB332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zaplanowane we Wniosku prace mają charakter prac przedwdrożeniowych?</w:t>
            </w:r>
          </w:p>
        </w:tc>
        <w:tc>
          <w:tcPr>
            <w:tcW w:w="1134" w:type="dxa"/>
          </w:tcPr>
          <w:p w14:paraId="7F798BBC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1AF9F4FF" w14:textId="77777777">
        <w:trPr>
          <w:trHeight w:val="695"/>
        </w:trPr>
        <w:tc>
          <w:tcPr>
            <w:tcW w:w="535" w:type="dxa"/>
          </w:tcPr>
          <w:p w14:paraId="19F27E8C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  <w:tc>
          <w:tcPr>
            <w:tcW w:w="7687" w:type="dxa"/>
            <w:vAlign w:val="center"/>
          </w:tcPr>
          <w:p w14:paraId="06ED7AC8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tematyka Projektu Grantowego mieści się w Krajowych Inteligentnych Specjalizacjach wymienionych w załączniku do Regulaminu Konkursu?</w:t>
            </w:r>
          </w:p>
        </w:tc>
        <w:tc>
          <w:tcPr>
            <w:tcW w:w="1134" w:type="dxa"/>
          </w:tcPr>
          <w:p w14:paraId="5F8C0DCA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192FE8EF" w14:textId="77777777">
        <w:trPr>
          <w:trHeight w:val="695"/>
        </w:trPr>
        <w:tc>
          <w:tcPr>
            <w:tcW w:w="535" w:type="dxa"/>
          </w:tcPr>
          <w:p w14:paraId="0238A2B9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7687" w:type="dxa"/>
            <w:vAlign w:val="center"/>
          </w:tcPr>
          <w:p w14:paraId="51C73CA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we wniosku zostały zdefiniowane ryzyka, które mogą się pojawiać w związku z realizacją przedsięwzięcia?</w:t>
            </w:r>
          </w:p>
        </w:tc>
        <w:tc>
          <w:tcPr>
            <w:tcW w:w="1134" w:type="dxa"/>
          </w:tcPr>
          <w:p w14:paraId="636E4A9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44A7D0FF" w14:textId="77777777">
        <w:trPr>
          <w:trHeight w:val="695"/>
        </w:trPr>
        <w:tc>
          <w:tcPr>
            <w:tcW w:w="535" w:type="dxa"/>
          </w:tcPr>
          <w:p w14:paraId="5E07D225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7687" w:type="dxa"/>
            <w:vAlign w:val="center"/>
          </w:tcPr>
          <w:p w14:paraId="6D15AD8E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we wniosku została opisana zgodność realizacji projektu z politykami równościowymi UE?</w:t>
            </w:r>
          </w:p>
        </w:tc>
        <w:tc>
          <w:tcPr>
            <w:tcW w:w="1134" w:type="dxa"/>
          </w:tcPr>
          <w:p w14:paraId="73B011CD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5CD94A09" w14:textId="77777777">
        <w:trPr>
          <w:trHeight w:val="695"/>
        </w:trPr>
        <w:tc>
          <w:tcPr>
            <w:tcW w:w="535" w:type="dxa"/>
          </w:tcPr>
          <w:p w14:paraId="75099349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1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7687" w:type="dxa"/>
            <w:vAlign w:val="center"/>
          </w:tcPr>
          <w:p w14:paraId="0B6450C2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we wniosku została opisana zgodność realizacji projektu z politykami prośrodowiskowymi UE</w:t>
            </w:r>
          </w:p>
        </w:tc>
        <w:tc>
          <w:tcPr>
            <w:tcW w:w="1134" w:type="dxa"/>
          </w:tcPr>
          <w:p w14:paraId="227AD20F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2945A0C3" w14:textId="77777777">
        <w:trPr>
          <w:trHeight w:val="1014"/>
        </w:trPr>
        <w:tc>
          <w:tcPr>
            <w:tcW w:w="535" w:type="dxa"/>
          </w:tcPr>
          <w:p w14:paraId="16FA2B24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7687" w:type="dxa"/>
            <w:vAlign w:val="center"/>
          </w:tcPr>
          <w:p w14:paraId="1655BED3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Czy z wniosku wynika, że realizacja Projektu Grantowego będzie prowadzić do opracowania własno</w:t>
            </w:r>
            <w:r w:rsidR="00E12BA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ści intelektualnej możliwej do k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omercjalizacji (wdrożenia), tj. m.in. mającej cechy wynalazku, wzoru użytkowego/przemysłowego, know-how, autorskiego oprogramowania lub takiego przedmiotu praw autorskich, który może być chroniony przed ujawnieniem i nieuprawnionym skopiowaniem/wykorzystaniem?</w:t>
            </w:r>
          </w:p>
        </w:tc>
        <w:tc>
          <w:tcPr>
            <w:tcW w:w="1134" w:type="dxa"/>
          </w:tcPr>
          <w:p w14:paraId="728667B6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TAK/NIE</w:t>
            </w:r>
          </w:p>
        </w:tc>
      </w:tr>
      <w:tr w:rsidR="00EA052C" w14:paraId="2D96843E" w14:textId="77777777">
        <w:tc>
          <w:tcPr>
            <w:tcW w:w="9356" w:type="dxa"/>
            <w:gridSpan w:val="3"/>
          </w:tcPr>
          <w:p w14:paraId="6F352530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W przypadku odpowiedzi negatywnej na min. jeden z ww. punktów karty oceny formalnej, należy wskazać, które części wniosku wymagają poprawy lub uzupełnienia:</w:t>
            </w:r>
          </w:p>
          <w:p w14:paraId="64E0A629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</w:p>
          <w:p w14:paraId="19535953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25C161E" w14:textId="77777777" w:rsidR="00EA052C" w:rsidRDefault="00EA052C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6"/>
        <w:tblW w:w="10881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1770"/>
        <w:gridCol w:w="892"/>
        <w:gridCol w:w="878"/>
        <w:gridCol w:w="1770"/>
        <w:gridCol w:w="1777"/>
      </w:tblGrid>
      <w:tr w:rsidR="00EA052C" w14:paraId="5198DD41" w14:textId="77777777">
        <w:trPr>
          <w:trHeight w:val="90"/>
        </w:trPr>
        <w:tc>
          <w:tcPr>
            <w:tcW w:w="3794" w:type="dxa"/>
          </w:tcPr>
          <w:p w14:paraId="21C93D57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Data:…………………..</w:t>
            </w:r>
          </w:p>
          <w:p w14:paraId="4042EE2D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Calibri" w:eastAsia="Calibri" w:hAnsi="Calibri" w:cs="Calibri"/>
                <w:color w:val="000000"/>
              </w:rPr>
            </w:pPr>
          </w:p>
          <w:p w14:paraId="62B80E56" w14:textId="77777777" w:rsidR="00EA052C" w:rsidRDefault="00D202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ind w:right="-142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Podpis oceniającego:…………………………………</w:t>
            </w:r>
          </w:p>
        </w:tc>
        <w:tc>
          <w:tcPr>
            <w:tcW w:w="1770" w:type="dxa"/>
          </w:tcPr>
          <w:p w14:paraId="4A0AD8DA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770" w:type="dxa"/>
            <w:gridSpan w:val="2"/>
          </w:tcPr>
          <w:p w14:paraId="1D2DF458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770" w:type="dxa"/>
          </w:tcPr>
          <w:p w14:paraId="0703A2F2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777" w:type="dxa"/>
          </w:tcPr>
          <w:p w14:paraId="318EE2A0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A052C" w14:paraId="3F2DFC5C" w14:textId="77777777">
        <w:trPr>
          <w:trHeight w:val="320"/>
        </w:trPr>
        <w:tc>
          <w:tcPr>
            <w:tcW w:w="6456" w:type="dxa"/>
            <w:gridSpan w:val="3"/>
          </w:tcPr>
          <w:p w14:paraId="706CEB3D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425" w:type="dxa"/>
            <w:gridSpan w:val="3"/>
          </w:tcPr>
          <w:p w14:paraId="1D898131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EA052C" w14:paraId="29F33354" w14:textId="77777777">
        <w:trPr>
          <w:trHeight w:val="205"/>
        </w:trPr>
        <w:tc>
          <w:tcPr>
            <w:tcW w:w="6456" w:type="dxa"/>
            <w:gridSpan w:val="3"/>
          </w:tcPr>
          <w:p w14:paraId="62371ACE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425" w:type="dxa"/>
            <w:gridSpan w:val="3"/>
          </w:tcPr>
          <w:p w14:paraId="770C3251" w14:textId="77777777" w:rsidR="00EA052C" w:rsidRDefault="00EA05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204F88D" w14:textId="77777777" w:rsidR="00EA052C" w:rsidRDefault="00EA052C"/>
    <w:sectPr w:rsidR="00EA052C" w:rsidSect="00E71E69">
      <w:headerReference w:type="default" r:id="rId8"/>
      <w:pgSz w:w="11906" w:h="16838"/>
      <w:pgMar w:top="709" w:right="1417" w:bottom="1135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9F9BA" w14:textId="77777777" w:rsidR="00D20223" w:rsidRDefault="00D20223">
      <w:r>
        <w:separator/>
      </w:r>
    </w:p>
  </w:endnote>
  <w:endnote w:type="continuationSeparator" w:id="0">
    <w:p w14:paraId="666F7BDA" w14:textId="77777777" w:rsidR="00D20223" w:rsidRDefault="00D20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226AE" w14:textId="77777777" w:rsidR="00D20223" w:rsidRDefault="00D20223">
      <w:r>
        <w:separator/>
      </w:r>
    </w:p>
  </w:footnote>
  <w:footnote w:type="continuationSeparator" w:id="0">
    <w:p w14:paraId="1C1DD158" w14:textId="77777777" w:rsidR="00D20223" w:rsidRDefault="00D202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DFA4E" w14:textId="77777777" w:rsidR="00EA052C" w:rsidRDefault="00EA052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52C"/>
    <w:rsid w:val="0014447C"/>
    <w:rsid w:val="00D20223"/>
    <w:rsid w:val="00DD1FE8"/>
    <w:rsid w:val="00E12BA7"/>
    <w:rsid w:val="00E71E69"/>
    <w:rsid w:val="00EA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3343"/>
  <w15:docId w15:val="{4E2BE4EF-E1CA-4196-B015-A23114712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link w:val="NagwekZnak"/>
    <w:uiPriority w:val="99"/>
    <w:unhideWhenUsed/>
    <w:rsid w:val="002D545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2D5458"/>
  </w:style>
  <w:style w:type="paragraph" w:styleId="Stopka">
    <w:name w:val="footer"/>
    <w:link w:val="StopkaZnak"/>
    <w:uiPriority w:val="99"/>
    <w:unhideWhenUsed/>
    <w:rsid w:val="002D545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D5458"/>
  </w:style>
  <w:style w:type="paragraph" w:customStyle="1" w:styleId="Default">
    <w:name w:val="Default"/>
    <w:rsid w:val="002D5458"/>
    <w:pPr>
      <w:autoSpaceDE w:val="0"/>
      <w:autoSpaceDN w:val="0"/>
      <w:adjustRightInd w:val="0"/>
    </w:pPr>
    <w:rPr>
      <w:color w:val="000000"/>
    </w:rPr>
  </w:style>
  <w:style w:type="table" w:styleId="Tabela-Siatka">
    <w:name w:val="Table Grid"/>
    <w:basedOn w:val="Standardowy"/>
    <w:uiPriority w:val="39"/>
    <w:rsid w:val="002D5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link w:val="TekstdymkaZnak"/>
    <w:uiPriority w:val="99"/>
    <w:semiHidden/>
    <w:unhideWhenUsed/>
    <w:rsid w:val="00A92E5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2E56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24745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D2474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2474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247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2474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uiPriority w:val="34"/>
    <w:qFormat/>
    <w:rsid w:val="00E5205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ipercze">
    <w:name w:val="Hyperlink"/>
    <w:basedOn w:val="Domylnaczcionkaakapitu"/>
    <w:uiPriority w:val="99"/>
    <w:unhideWhenUsed/>
    <w:rsid w:val="001322AA"/>
    <w:rPr>
      <w:color w:val="0563C1" w:themeColor="hyperlink"/>
      <w:u w:val="single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2+iNBmuBPArhzKSgfP3B0CoJ5A==">CgMxLjAyDmgud3lkdWk0eThtNnhhMg5oLmJpNmRjdjN1NGk3azIIaC5namRneHM4AHIhMXB3ZUJhaXE1bUF4Y2xnaUZaN0xrNlAzTER5QXVJV2tu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Majcherek</dc:creator>
  <cp:lastModifiedBy>Dayana Nápoles Grabek</cp:lastModifiedBy>
  <cp:revision>3</cp:revision>
  <dcterms:created xsi:type="dcterms:W3CDTF">2025-10-14T07:26:00Z</dcterms:created>
  <dcterms:modified xsi:type="dcterms:W3CDTF">2025-10-20T08:28:00Z</dcterms:modified>
</cp:coreProperties>
</file>