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F44A" w14:textId="60C18351" w:rsidR="00704ECD" w:rsidRPr="00AA511A" w:rsidRDefault="00704ECD" w:rsidP="003F6D15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518B288" w14:textId="77777777" w:rsidR="003F6D15" w:rsidRPr="00AA511A" w:rsidRDefault="003F6D15" w:rsidP="003F6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FC430ED" w14:textId="5232F57F" w:rsidR="007D3A1E" w:rsidRPr="00AA511A" w:rsidRDefault="002F5BA1" w:rsidP="0059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1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14:paraId="1382BDD6" w14:textId="77777777" w:rsidR="002F5BA1" w:rsidRPr="00AA511A" w:rsidRDefault="002F5BA1" w:rsidP="002F5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B96754" w14:textId="337F3834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zawarta w 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 xml:space="preserve">Warszawie 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w dniu................................ </w:t>
      </w:r>
    </w:p>
    <w:p w14:paraId="2D7DFFE1" w14:textId="027C3434" w:rsidR="00534662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pomiędzy</w:t>
      </w:r>
      <w:r w:rsidR="007D3A1E" w:rsidRPr="00AA511A">
        <w:rPr>
          <w:rFonts w:ascii="Times New Roman" w:eastAsia="Times New Roman" w:hAnsi="Times New Roman" w:cs="Times New Roman"/>
          <w:lang w:eastAsia="pl-PL"/>
        </w:rPr>
        <w:t>:</w:t>
      </w:r>
    </w:p>
    <w:p w14:paraId="5495A097" w14:textId="77777777" w:rsidR="007D3A1E" w:rsidRPr="00AA511A" w:rsidRDefault="007D3A1E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4560E7" w14:textId="77777777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A511A">
        <w:rPr>
          <w:rFonts w:ascii="Times New Roman" w:eastAsia="Times New Roman" w:hAnsi="Times New Roman" w:cs="Times New Roman"/>
          <w:b/>
          <w:lang w:eastAsia="pl-PL"/>
        </w:rPr>
        <w:t xml:space="preserve">Szkołą Główną Gospodarstwa Wiejskiego w Warszawie, </w:t>
      </w:r>
    </w:p>
    <w:p w14:paraId="7DA3501C" w14:textId="2629F8E0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02-787 Warszawa ul. Nowoursynowska 166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A511A">
        <w:rPr>
          <w:rFonts w:ascii="Times New Roman" w:eastAsia="Times New Roman" w:hAnsi="Times New Roman" w:cs="Times New Roman"/>
          <w:sz w:val="24"/>
          <w:szCs w:val="24"/>
          <w:lang w:eastAsia="pl-PL"/>
        </w:rPr>
        <w:t>NIP 525-000-74-25, REGON 000001784</w:t>
      </w:r>
    </w:p>
    <w:p w14:paraId="7D454C56" w14:textId="60655DB9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reprezentowanym przez:...................................................................................................................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.</w:t>
      </w:r>
      <w:r w:rsidRPr="00AA511A">
        <w:rPr>
          <w:rFonts w:ascii="Times New Roman" w:eastAsia="Times New Roman" w:hAnsi="Times New Roman" w:cs="Times New Roman"/>
          <w:lang w:eastAsia="pl-PL"/>
        </w:rPr>
        <w:t>.........</w:t>
      </w:r>
    </w:p>
    <w:p w14:paraId="60B2FB3B" w14:textId="71EB6835" w:rsidR="00534662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zwanym dalej</w:t>
      </w:r>
      <w:r w:rsidR="007C137A" w:rsidRPr="00AA511A">
        <w:rPr>
          <w:rFonts w:ascii="Times New Roman" w:eastAsia="Times New Roman" w:hAnsi="Times New Roman" w:cs="Times New Roman"/>
          <w:b/>
          <w:lang w:eastAsia="pl-PL"/>
        </w:rPr>
        <w:t xml:space="preserve"> SGGW</w:t>
      </w:r>
    </w:p>
    <w:p w14:paraId="036B8DC9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2B1250" w14:textId="2BC973BA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a</w:t>
      </w:r>
      <w:r w:rsidR="00450FDB" w:rsidRPr="00AA511A">
        <w:rPr>
          <w:rFonts w:ascii="Times New Roman" w:eastAsia="Times New Roman" w:hAnsi="Times New Roman" w:cs="Times New Roman"/>
          <w:b/>
          <w:lang w:eastAsia="pl-PL"/>
        </w:rPr>
        <w:t xml:space="preserve"> Twórcą</w:t>
      </w:r>
      <w:r w:rsidRPr="00AA511A">
        <w:rPr>
          <w:rFonts w:ascii="Times New Roman" w:eastAsia="Times New Roman" w:hAnsi="Times New Roman" w:cs="Times New Roman"/>
          <w:lang w:eastAsia="pl-PL"/>
        </w:rPr>
        <w:t>, imię: ..............................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..</w:t>
      </w:r>
      <w:r w:rsidRPr="00AA511A">
        <w:rPr>
          <w:rFonts w:ascii="Times New Roman" w:eastAsia="Times New Roman" w:hAnsi="Times New Roman" w:cs="Times New Roman"/>
          <w:lang w:eastAsia="pl-PL"/>
        </w:rPr>
        <w:t>................... nazwisko: ……......</w:t>
      </w:r>
      <w:r w:rsidR="00DB3D15" w:rsidRPr="00AA511A">
        <w:rPr>
          <w:rFonts w:ascii="Times New Roman" w:eastAsia="Times New Roman" w:hAnsi="Times New Roman" w:cs="Times New Roman"/>
          <w:lang w:eastAsia="pl-PL"/>
        </w:rPr>
        <w:t>................</w:t>
      </w:r>
      <w:r w:rsidRPr="00AA511A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.</w:t>
      </w:r>
      <w:r w:rsidRPr="00AA511A">
        <w:rPr>
          <w:rFonts w:ascii="Times New Roman" w:eastAsia="Times New Roman" w:hAnsi="Times New Roman" w:cs="Times New Roman"/>
          <w:lang w:eastAsia="pl-PL"/>
        </w:rPr>
        <w:t>......</w:t>
      </w:r>
    </w:p>
    <w:p w14:paraId="1F6A6D0B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E5FAA3" w14:textId="28CD85A0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 zamieszkał</w:t>
      </w:r>
      <w:r w:rsidR="007D3A1E" w:rsidRPr="00AA511A">
        <w:rPr>
          <w:rFonts w:ascii="Times New Roman" w:eastAsia="Times New Roman" w:hAnsi="Times New Roman" w:cs="Times New Roman"/>
          <w:lang w:eastAsia="pl-PL"/>
        </w:rPr>
        <w:t>ą/</w:t>
      </w:r>
      <w:proofErr w:type="spellStart"/>
      <w:r w:rsidR="007D3A1E" w:rsidRPr="00AA511A">
        <w:rPr>
          <w:rFonts w:ascii="Times New Roman" w:eastAsia="Times New Roman" w:hAnsi="Times New Roman" w:cs="Times New Roman"/>
          <w:lang w:eastAsia="pl-PL"/>
        </w:rPr>
        <w:t>ł</w:t>
      </w:r>
      <w:r w:rsidRPr="00AA511A">
        <w:rPr>
          <w:rFonts w:ascii="Times New Roman" w:eastAsia="Times New Roman" w:hAnsi="Times New Roman" w:cs="Times New Roman"/>
          <w:lang w:eastAsia="pl-PL"/>
        </w:rPr>
        <w:t>ym</w:t>
      </w:r>
      <w:proofErr w:type="spellEnd"/>
      <w:r w:rsidRPr="00AA511A">
        <w:rPr>
          <w:rFonts w:ascii="Times New Roman" w:eastAsia="Times New Roman" w:hAnsi="Times New Roman" w:cs="Times New Roman"/>
          <w:lang w:eastAsia="pl-PL"/>
        </w:rPr>
        <w:t xml:space="preserve"> w (dokładny adres) ............................................................................................................</w:t>
      </w:r>
      <w:r w:rsidR="007D3A1E" w:rsidRPr="00AA511A">
        <w:rPr>
          <w:rFonts w:ascii="Times New Roman" w:eastAsia="Times New Roman" w:hAnsi="Times New Roman" w:cs="Times New Roman"/>
          <w:lang w:eastAsia="pl-PL"/>
        </w:rPr>
        <w:t>email:……………………………..</w:t>
      </w:r>
    </w:p>
    <w:p w14:paraId="21CD2F89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A558F5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 telefon kontaktowy: …………………………….</w:t>
      </w:r>
    </w:p>
    <w:tbl>
      <w:tblPr>
        <w:tblW w:w="16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3427"/>
        <w:gridCol w:w="6286"/>
      </w:tblGrid>
      <w:tr w:rsidR="002F5BA1" w:rsidRPr="00AA511A" w14:paraId="1426F28C" w14:textId="77777777" w:rsidTr="001E23CB">
        <w:trPr>
          <w:trHeight w:val="35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2A610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11A">
              <w:rPr>
                <w:rFonts w:ascii="Times New Roman" w:eastAsia="Times New Roman" w:hAnsi="Times New Roman" w:cs="Times New Roman"/>
                <w:lang w:eastAsia="pl-PL"/>
              </w:rPr>
              <w:t>PESEL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6B9A5B4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7B16C7D3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33FCD6E6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05CD091B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25E2F23B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0E73755D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7E6A1F89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4848D829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2D996D72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vAlign w:val="center"/>
          </w:tcPr>
          <w:p w14:paraId="72086C01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824480A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C9434" w14:textId="2390C1CC" w:rsidR="002F5BA1" w:rsidRPr="00AA511A" w:rsidRDefault="00594531" w:rsidP="005945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11A">
              <w:rPr>
                <w:rFonts w:ascii="Times New Roman" w:eastAsia="Times New Roman" w:hAnsi="Times New Roman" w:cs="Times New Roman"/>
                <w:lang w:eastAsia="pl-PL"/>
              </w:rPr>
              <w:t>zwanym dalej „Twórcą”.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704C" w14:textId="77777777" w:rsidR="002F5BA1" w:rsidRPr="00AA511A" w:rsidRDefault="002F5BA1" w:rsidP="001E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5339DA8" w14:textId="77777777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3403BC" w14:textId="77777777" w:rsidR="002F5BA1" w:rsidRPr="00AA511A" w:rsidRDefault="002F5BA1" w:rsidP="002F5B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1</w:t>
      </w:r>
    </w:p>
    <w:p w14:paraId="1E8004A3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1A021B" w14:textId="5A6D1667" w:rsidR="002F5BA1" w:rsidRPr="00AA511A" w:rsidRDefault="00450FDB" w:rsidP="007D3A1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Twórca</w:t>
      </w:r>
      <w:r w:rsidR="002363C3" w:rsidRPr="00AA511A">
        <w:rPr>
          <w:rFonts w:ascii="Times New Roman" w:eastAsia="Times New Roman" w:hAnsi="Times New Roman" w:cs="Times New Roman"/>
          <w:lang w:eastAsia="pl-PL"/>
        </w:rPr>
        <w:t xml:space="preserve"> oświadcza, że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 xml:space="preserve"> jest 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wyłącznym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twórcą/współtwórcą</w:t>
      </w:r>
      <w:r w:rsidRPr="00AA511A">
        <w:rPr>
          <w:rFonts w:ascii="Times New Roman" w:eastAsia="Times New Roman" w:hAnsi="Times New Roman" w:cs="Times New Roman"/>
          <w:lang w:eastAsia="pl-PL"/>
        </w:rPr>
        <w:t>*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dzieła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 xml:space="preserve"> pt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.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/o nazwi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e………</w:t>
      </w:r>
      <w:r w:rsidR="002363C3" w:rsidRPr="00AA511A">
        <w:rPr>
          <w:rFonts w:ascii="Times New Roman" w:eastAsia="Times New Roman" w:hAnsi="Times New Roman" w:cs="Times New Roman"/>
          <w:lang w:eastAsia="pl-PL"/>
        </w:rPr>
        <w:t>..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………….</w:t>
      </w:r>
    </w:p>
    <w:p w14:paraId="25A4B96D" w14:textId="77777777" w:rsidR="007D3A1E" w:rsidRPr="00AA511A" w:rsidRDefault="007D3A1E" w:rsidP="007D3A1E">
      <w:pPr>
        <w:pStyle w:val="Akapitzlist"/>
        <w:spacing w:after="0" w:line="240" w:lineRule="auto"/>
        <w:ind w:left="284" w:hanging="360"/>
        <w:rPr>
          <w:rFonts w:ascii="Times New Roman" w:eastAsia="Times New Roman" w:hAnsi="Times New Roman" w:cs="Times New Roman"/>
          <w:lang w:eastAsia="pl-PL"/>
        </w:rPr>
      </w:pPr>
    </w:p>
    <w:p w14:paraId="76CFB2FA" w14:textId="0077E2BA" w:rsidR="002F5BA1" w:rsidRPr="00AA511A" w:rsidRDefault="002F5BA1" w:rsidP="00870D1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………..………………………….…………………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</w:p>
    <w:p w14:paraId="191213B0" w14:textId="77777777" w:rsidR="002F5BA1" w:rsidRPr="00AA511A" w:rsidRDefault="002F5BA1" w:rsidP="007D3A1E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lang w:eastAsia="pl-PL"/>
        </w:rPr>
      </w:pPr>
    </w:p>
    <w:p w14:paraId="2EBEF083" w14:textId="036A3D30" w:rsidR="007D3A1E" w:rsidRPr="00AA511A" w:rsidRDefault="002F5BA1" w:rsidP="00870D1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utrwalone</w:t>
      </w:r>
      <w:r w:rsidR="00534662" w:rsidRPr="00AA511A">
        <w:rPr>
          <w:rFonts w:ascii="Times New Roman" w:eastAsia="Times New Roman" w:hAnsi="Times New Roman" w:cs="Times New Roman"/>
          <w:lang w:eastAsia="pl-PL"/>
        </w:rPr>
        <w:t>go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w formi</w:t>
      </w:r>
      <w:r w:rsidR="007D3A1E" w:rsidRPr="00AA511A">
        <w:rPr>
          <w:rFonts w:ascii="Times New Roman" w:eastAsia="Times New Roman" w:hAnsi="Times New Roman" w:cs="Times New Roman"/>
          <w:lang w:eastAsia="pl-PL"/>
        </w:rPr>
        <w:t>e</w:t>
      </w:r>
      <w:r w:rsidR="00FA0E0F" w:rsidRPr="00AA511A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……………………………………………………………………………….</w:t>
      </w:r>
    </w:p>
    <w:p w14:paraId="7BF927EA" w14:textId="6F09B7BC" w:rsidR="002F5BA1" w:rsidRPr="00AA511A" w:rsidRDefault="007C137A" w:rsidP="00870D1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dalej „Dzieło”.</w:t>
      </w:r>
    </w:p>
    <w:p w14:paraId="207D3685" w14:textId="4CD4011A" w:rsidR="007C137A" w:rsidRPr="00AA511A" w:rsidRDefault="002F5BA1" w:rsidP="00450F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W ramach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 xml:space="preserve">przyznanych środków finansowych na dofinansowanie projektu przyznanym w drodze konkursu  tzw. Konkursie </w:t>
      </w:r>
      <w:r w:rsidR="003D3BC6" w:rsidRPr="00AA511A">
        <w:rPr>
          <w:rFonts w:ascii="Times New Roman" w:eastAsia="Times New Roman" w:hAnsi="Times New Roman" w:cs="Times New Roman"/>
          <w:lang w:eastAsia="pl-PL"/>
        </w:rPr>
        <w:t>„Kampus SGGW 2030”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Twórca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 xml:space="preserve"> z dniem zawarcia </w:t>
      </w:r>
      <w:r w:rsidR="007D3A1E" w:rsidRPr="00AA511A">
        <w:rPr>
          <w:rFonts w:ascii="Times New Roman" w:eastAsia="Times New Roman" w:hAnsi="Times New Roman" w:cs="Times New Roman"/>
          <w:lang w:eastAsia="pl-PL"/>
        </w:rPr>
        <w:t>U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mowy przenosi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wszelkie autorskie prawa majątkowe wraz z prawami zależnymi do utworów powstałych w wyniku realizacji Dzieła, na wszystkich polach eksploatacji wraz z wyłącznym prawem do zezwalania na wykonywanie zależnych praw autorskich do Dzieła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.</w:t>
      </w:r>
    </w:p>
    <w:p w14:paraId="7EA13F30" w14:textId="70F324D0" w:rsidR="002F5BA1" w:rsidRPr="00AA511A" w:rsidRDefault="002F5BA1" w:rsidP="002F5B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Przeniesienie autorskich praw majątkowych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następuje bez ograniczenia co do terytorium, czasu </w:t>
      </w:r>
      <w:r w:rsidR="002363C3" w:rsidRPr="00AA511A">
        <w:rPr>
          <w:rFonts w:ascii="Times New Roman" w:eastAsia="Times New Roman" w:hAnsi="Times New Roman" w:cs="Times New Roman"/>
          <w:lang w:eastAsia="pl-PL"/>
        </w:rPr>
        <w:br/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i </w:t>
      </w:r>
      <w:r w:rsidR="002363C3" w:rsidRPr="00AA511A">
        <w:rPr>
          <w:rFonts w:ascii="Times New Roman" w:eastAsia="Times New Roman" w:hAnsi="Times New Roman" w:cs="Times New Roman"/>
          <w:lang w:eastAsia="pl-PL"/>
        </w:rPr>
        <w:t>liczby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egzemplarzy oraz uprawnia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do korzystania z Dzieła na wszystkich, znanych w dniu odbioru Dzieła, polach eksploatacji, w szczególności do: </w:t>
      </w:r>
    </w:p>
    <w:p w14:paraId="0B022175" w14:textId="3099E207" w:rsidR="002F5BA1" w:rsidRPr="00AA511A" w:rsidRDefault="002F5BA1" w:rsidP="002F5B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zwielokrotniania Dzieła bez żadnych ograniczeń ilościowych i czasowych, techniką drukarską, w pamięci komputera, zapisu magnetycznego oraz techniką cyfrową, jak </w:t>
      </w:r>
      <w:r w:rsidRPr="00AA511A">
        <w:rPr>
          <w:rFonts w:ascii="Times New Roman" w:eastAsia="Times New Roman" w:hAnsi="Times New Roman" w:cs="Times New Roman"/>
          <w:lang w:eastAsia="pl-PL"/>
        </w:rPr>
        <w:br/>
        <w:t xml:space="preserve">i w sieciach multimedialnych, w tym typu Internet i Intranet, w szczególności on-line, </w:t>
      </w:r>
      <w:r w:rsidRPr="00AA511A">
        <w:rPr>
          <w:rFonts w:ascii="Times New Roman" w:eastAsia="Times New Roman" w:hAnsi="Times New Roman" w:cs="Times New Roman"/>
          <w:lang w:eastAsia="pl-PL"/>
        </w:rPr>
        <w:br/>
        <w:t xml:space="preserve">a także poprzez wydruk komputerowy, na każdym znanym w dacie podpisania 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>U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mowy nośniku; </w:t>
      </w:r>
    </w:p>
    <w:p w14:paraId="6BCA3348" w14:textId="77777777" w:rsidR="002F5BA1" w:rsidRPr="00AA511A" w:rsidRDefault="002F5BA1" w:rsidP="002F5B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utrwalania Dzieła bez żadnych ograniczeń ilościowych i czasowych w pamięci komputerów, w tym spełniających funkcje serwerów; </w:t>
      </w:r>
    </w:p>
    <w:p w14:paraId="06D23D3D" w14:textId="5FA65939" w:rsidR="0001113C" w:rsidRPr="00AA511A" w:rsidRDefault="002F5BA1" w:rsidP="0001113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rozpowszechniania Dzieła bez żadnych ograniczeń ilościowych i czasowych, odrębnie lub w ramach utworów zbiorowych, w szczególności poprzez wprowadzanie do obrotu oryginału lub egzemplarzy, na których Dzieło lub jego fragmenty utrwalono </w:t>
      </w:r>
      <w:r w:rsidRPr="00AA511A">
        <w:rPr>
          <w:rFonts w:ascii="Times New Roman" w:eastAsia="Times New Roman" w:hAnsi="Times New Roman" w:cs="Times New Roman"/>
          <w:lang w:eastAsia="pl-PL"/>
        </w:rPr>
        <w:br/>
        <w:t>(w szczególności utrwalonych technikami, o których mowa w pkt b), w tym w postaci wydawnictw książkowych (drukowanych), wydawnictw elektronicznych,</w:t>
      </w:r>
      <w:r w:rsidR="00106364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A511A">
        <w:rPr>
          <w:rFonts w:ascii="Times New Roman" w:eastAsia="Times New Roman" w:hAnsi="Times New Roman" w:cs="Times New Roman"/>
          <w:lang w:eastAsia="pl-PL"/>
        </w:rPr>
        <w:t>w szczególności w Dzieła</w:t>
      </w:r>
      <w:r w:rsidR="00127A24" w:rsidRPr="00AA511A">
        <w:rPr>
          <w:rFonts w:ascii="Times New Roman" w:eastAsia="Times New Roman" w:hAnsi="Times New Roman" w:cs="Times New Roman"/>
          <w:lang w:eastAsia="pl-PL"/>
        </w:rPr>
        <w:t>ch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zbiorowych typu elektronicznych baz danych, drukiem, na każdym znanym w dacie podpisania 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>U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mowy nośniku; </w:t>
      </w:r>
    </w:p>
    <w:p w14:paraId="710A2968" w14:textId="0E6A518B" w:rsidR="002F5BA1" w:rsidRPr="00AA511A" w:rsidRDefault="002F5BA1" w:rsidP="0001113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udostępniania, w tym także przesyłania za pośrednictwem sieci multimedialnych, </w:t>
      </w:r>
      <w:r w:rsidRPr="00AA511A">
        <w:rPr>
          <w:rFonts w:ascii="Times New Roman" w:eastAsia="Times New Roman" w:hAnsi="Times New Roman" w:cs="Times New Roman"/>
          <w:lang w:eastAsia="pl-PL"/>
        </w:rPr>
        <w:br/>
        <w:t xml:space="preserve">w szczególności Internetu i Intranetu, on-line, w ramach komunikacji na życzenie, </w:t>
      </w:r>
      <w:r w:rsidRPr="00AA511A">
        <w:rPr>
          <w:rFonts w:ascii="Times New Roman" w:eastAsia="Times New Roman" w:hAnsi="Times New Roman" w:cs="Times New Roman"/>
          <w:lang w:eastAsia="pl-PL"/>
        </w:rPr>
        <w:br/>
        <w:t>w tym również publiczne udostępnianie w taki sposób, aby każdy mógł mieć do materiałów dostęp w miejscu i w czasie przez siebie wybranym</w:t>
      </w:r>
      <w:r w:rsidR="00700CB0" w:rsidRPr="00AA511A">
        <w:rPr>
          <w:rFonts w:ascii="Times New Roman" w:eastAsia="Times New Roman" w:hAnsi="Times New Roman" w:cs="Times New Roman"/>
          <w:lang w:eastAsia="pl-PL"/>
        </w:rPr>
        <w:t>.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DE360D6" w14:textId="662C3D3C" w:rsidR="002F5BA1" w:rsidRPr="00AA511A" w:rsidRDefault="00450FDB" w:rsidP="002F5BA1">
      <w:pPr>
        <w:numPr>
          <w:ilvl w:val="0"/>
          <w:numId w:val="4"/>
        </w:numPr>
        <w:spacing w:after="0" w:line="240" w:lineRule="auto"/>
        <w:ind w:right="1512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lastRenderedPageBreak/>
        <w:t>Twórca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oświadcza, że:</w:t>
      </w:r>
    </w:p>
    <w:p w14:paraId="0706B482" w14:textId="31098B1A" w:rsidR="002F5BA1" w:rsidRPr="00AA511A" w:rsidRDefault="002F5BA1" w:rsidP="002F5BA1">
      <w:pPr>
        <w:numPr>
          <w:ilvl w:val="1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jest wyłącznym twórcą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/współtwórcą*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Dzieła, chronionego obowiązującymi przepisami ustawy z dnia 4 lutego 1994 r. o prawie autorskim i prawach pokrewnych lub posiada niezbędne zgody, licencje i pozwolenia twórców</w:t>
      </w:r>
      <w:r w:rsidR="00700CB0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A511A">
        <w:rPr>
          <w:rFonts w:ascii="Times New Roman" w:eastAsia="Times New Roman" w:hAnsi="Times New Roman" w:cs="Times New Roman"/>
          <w:lang w:eastAsia="pl-PL"/>
        </w:rPr>
        <w:t>do komponentów, które zostały wykonane przez osoby trzecie,</w:t>
      </w:r>
    </w:p>
    <w:p w14:paraId="27478CA3" w14:textId="77777777" w:rsidR="002F5BA1" w:rsidRPr="00AA511A" w:rsidRDefault="002F5BA1" w:rsidP="002F5BA1">
      <w:pPr>
        <w:numPr>
          <w:ilvl w:val="1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przysługują mu niczym nieograniczone majątkowe prawa autorskie do Dzieła, w tym prawo swobodnego rozporządzania tym Dziełem,</w:t>
      </w:r>
    </w:p>
    <w:p w14:paraId="7EEAFF89" w14:textId="0BB9BD12" w:rsidR="002F5BA1" w:rsidRPr="00AA511A" w:rsidRDefault="002F5BA1" w:rsidP="002F5BA1">
      <w:pPr>
        <w:numPr>
          <w:ilvl w:val="1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Dzieło nie narusza praw osób trzecich, w tym majątkowych i osobistych praw autorskich osób trzecich</w:t>
      </w:r>
      <w:r w:rsidR="00106364" w:rsidRPr="00AA511A">
        <w:rPr>
          <w:rFonts w:ascii="Times New Roman" w:eastAsia="Times New Roman" w:hAnsi="Times New Roman" w:cs="Times New Roman"/>
          <w:lang w:eastAsia="pl-PL"/>
        </w:rPr>
        <w:t>.</w:t>
      </w:r>
    </w:p>
    <w:p w14:paraId="185A1F10" w14:textId="77777777" w:rsidR="002F5BA1" w:rsidRPr="00AA511A" w:rsidRDefault="00450FDB" w:rsidP="002F5BA1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Twórca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dzieła zapewni, aby żadna osoba fizyczna będąca twórcą utworów wchodzących w skład Dzieła nie wykonywała swoich autorskich praw osobistych przysługujących jej do Dzieła w złej wierze lub w jakikolwiek inny sposób, który mógłby być szkodliwy dla interesów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46658B1" w14:textId="75D868A2" w:rsidR="002F5BA1" w:rsidRPr="00AA511A" w:rsidRDefault="00653065" w:rsidP="002F5BA1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Ś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 xml:space="preserve">rodki finansowe 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przyznan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>e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 w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 xml:space="preserve"> ramach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 Konkurs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>u</w:t>
      </w:r>
      <w:r w:rsidR="00700CB0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3BC6" w:rsidRPr="00AA511A">
        <w:rPr>
          <w:rFonts w:ascii="Times New Roman" w:eastAsia="Times New Roman" w:hAnsi="Times New Roman" w:cs="Times New Roman"/>
          <w:lang w:eastAsia="pl-PL"/>
        </w:rPr>
        <w:t>„Kampus SGGW 2030”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stanowi</w:t>
      </w:r>
      <w:r w:rsidR="00743222" w:rsidRPr="00AA511A">
        <w:rPr>
          <w:rFonts w:ascii="Times New Roman" w:eastAsia="Times New Roman" w:hAnsi="Times New Roman" w:cs="Times New Roman"/>
          <w:lang w:eastAsia="pl-PL"/>
        </w:rPr>
        <w:t>ą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>należności z tytułu przeniesienia autorskich praw majątkowych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 xml:space="preserve"> wraz z prawami zależnymi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>, zezwolenia na wykonywanie osobistych i zależnych praw autorskich oraz przeniesienia własności nośników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, na których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 xml:space="preserve">Dzieło zostało 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utrwalon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e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>jak też Strony wskazuj</w:t>
      </w:r>
      <w:r w:rsidR="00700CB0" w:rsidRPr="00AA511A">
        <w:rPr>
          <w:rFonts w:ascii="Times New Roman" w:eastAsia="Times New Roman" w:hAnsi="Times New Roman" w:cs="Times New Roman"/>
          <w:lang w:eastAsia="pl-PL"/>
        </w:rPr>
        <w:t>ą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>, że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Twórc</w:t>
      </w:r>
      <w:r w:rsidR="00700CB0" w:rsidRPr="00AA511A">
        <w:rPr>
          <w:rFonts w:ascii="Times New Roman" w:eastAsia="Times New Roman" w:hAnsi="Times New Roman" w:cs="Times New Roman"/>
          <w:lang w:eastAsia="pl-PL"/>
        </w:rPr>
        <w:t>y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D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zieła nie przysługuje odrębne wynagrodzenie za korzystanie z Dzieła na każdym odrębnym polu eksploatacji. </w:t>
      </w:r>
    </w:p>
    <w:p w14:paraId="4C57CA39" w14:textId="1A30A75C" w:rsidR="002F5BA1" w:rsidRPr="00AA511A" w:rsidRDefault="007C137A" w:rsidP="002F5BA1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SGGW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ma prawo do dokonywania w Dziele koniecznych zmian oraz opracowań, 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br/>
        <w:t xml:space="preserve">a 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Twórca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D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zieła wyraża na to zgodę.  </w:t>
      </w:r>
    </w:p>
    <w:p w14:paraId="5EF5CF63" w14:textId="77777777" w:rsidR="002F5BA1" w:rsidRPr="00AA511A" w:rsidRDefault="007C137A" w:rsidP="002F5B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SGGW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przysługuje prawo do przeniesienia na osobę trzecią uprawnień i obowiązków wynikających z niniejszej umowy.</w:t>
      </w:r>
    </w:p>
    <w:p w14:paraId="062BA1A5" w14:textId="5CC8E67C" w:rsidR="0001113C" w:rsidRPr="00AA511A" w:rsidRDefault="0001113C" w:rsidP="0001113C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Twórca dzieła przenosi na SGGW wyłączne prawo do publikacji Dzieła.</w:t>
      </w:r>
    </w:p>
    <w:p w14:paraId="1721EB46" w14:textId="520B589D" w:rsidR="002F5BA1" w:rsidRPr="00AA511A" w:rsidRDefault="002F5BA1" w:rsidP="00450F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W celu uniknięcia wszelkich wątpliwości Strony ustalają, że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nie jest zobowiąz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>an</w:t>
      </w:r>
      <w:r w:rsidR="00E5144D" w:rsidRPr="00AA511A">
        <w:rPr>
          <w:rFonts w:ascii="Times New Roman" w:eastAsia="Times New Roman" w:hAnsi="Times New Roman" w:cs="Times New Roman"/>
          <w:lang w:eastAsia="pl-PL"/>
        </w:rPr>
        <w:t>a</w:t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 do rozpowszechniania Dzieła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EA87442" w14:textId="3D696C9D" w:rsidR="00450FDB" w:rsidRPr="00AA511A" w:rsidRDefault="00450FDB" w:rsidP="0001113C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AA511A">
        <w:rPr>
          <w:color w:val="auto"/>
          <w:sz w:val="22"/>
          <w:szCs w:val="22"/>
        </w:rPr>
        <w:t xml:space="preserve">W przypadku gdy Dzieło stanowi przedmiot prawa własności przemysłowej w rozumieniu art. 3 ust. 1 pkt 6 ustawy z dnia 30 czerwca 2000 r. Prawo własności przemysłowej (tj. Dz.U. z </w:t>
      </w:r>
      <w:r w:rsidR="0049376A" w:rsidRPr="00AA511A">
        <w:rPr>
          <w:color w:val="auto"/>
          <w:sz w:val="22"/>
          <w:szCs w:val="22"/>
        </w:rPr>
        <w:t xml:space="preserve">2021 </w:t>
      </w:r>
      <w:r w:rsidRPr="00AA511A">
        <w:rPr>
          <w:color w:val="auto"/>
          <w:sz w:val="22"/>
          <w:szCs w:val="22"/>
        </w:rPr>
        <w:t xml:space="preserve">r., poz. </w:t>
      </w:r>
      <w:r w:rsidR="0049376A" w:rsidRPr="00AA511A">
        <w:rPr>
          <w:color w:val="auto"/>
          <w:sz w:val="22"/>
          <w:szCs w:val="22"/>
        </w:rPr>
        <w:t>324</w:t>
      </w:r>
      <w:r w:rsidR="00653065" w:rsidRPr="00AA511A">
        <w:rPr>
          <w:color w:val="auto"/>
          <w:sz w:val="22"/>
          <w:szCs w:val="22"/>
        </w:rPr>
        <w:t xml:space="preserve"> </w:t>
      </w:r>
      <w:r w:rsidRPr="00AA511A">
        <w:rPr>
          <w:color w:val="auto"/>
          <w:sz w:val="22"/>
          <w:szCs w:val="22"/>
        </w:rPr>
        <w:t xml:space="preserve">ze zm.), pełne prawo własności przemysłowej z dniem zawarcia niniejszej Umowy należeć będzie do SGGW. </w:t>
      </w:r>
      <w:r w:rsidRPr="00AA511A">
        <w:rPr>
          <w:sz w:val="22"/>
          <w:szCs w:val="22"/>
        </w:rPr>
        <w:t xml:space="preserve">Prawo do uzyskania patentu na wynalazek dokonany w wyniku realizacji </w:t>
      </w:r>
      <w:r w:rsidR="0001113C" w:rsidRPr="00AA511A">
        <w:rPr>
          <w:sz w:val="22"/>
          <w:szCs w:val="22"/>
        </w:rPr>
        <w:t>u</w:t>
      </w:r>
      <w:r w:rsidRPr="00AA511A">
        <w:rPr>
          <w:sz w:val="22"/>
          <w:szCs w:val="22"/>
        </w:rPr>
        <w:t>mowy będzie przysługiwać SGGW.</w:t>
      </w:r>
    </w:p>
    <w:p w14:paraId="4F810089" w14:textId="7CD5F305" w:rsidR="002F5BA1" w:rsidRPr="00AA511A" w:rsidRDefault="00450FDB" w:rsidP="00450FDB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AA511A">
        <w:rPr>
          <w:sz w:val="22"/>
          <w:szCs w:val="22"/>
        </w:rPr>
        <w:t xml:space="preserve">W sprawach nieunormowanych Umową, a dotyczących jej przedmiotu, mają zastosowanie przepisy </w:t>
      </w:r>
      <w:r w:rsidR="00594531" w:rsidRPr="00AA511A">
        <w:rPr>
          <w:rFonts w:eastAsia="Times New Roman"/>
          <w:lang w:eastAsia="pl-PL"/>
        </w:rPr>
        <w:t>ustawy z dnia 4 lutego 1994 r. o prawie autorskim i prawach pokrewnych</w:t>
      </w:r>
      <w:r w:rsidR="0049376A" w:rsidRPr="00AA511A">
        <w:rPr>
          <w:rFonts w:eastAsia="Times New Roman"/>
          <w:lang w:eastAsia="pl-PL"/>
        </w:rPr>
        <w:t xml:space="preserve"> (Dz. u. z 2021 poz. 1061 z </w:t>
      </w:r>
      <w:proofErr w:type="spellStart"/>
      <w:r w:rsidR="0049376A" w:rsidRPr="00AA511A">
        <w:rPr>
          <w:rFonts w:eastAsia="Times New Roman"/>
          <w:lang w:eastAsia="pl-PL"/>
        </w:rPr>
        <w:t>późn</w:t>
      </w:r>
      <w:proofErr w:type="spellEnd"/>
      <w:r w:rsidR="0049376A" w:rsidRPr="00AA511A">
        <w:rPr>
          <w:rFonts w:eastAsia="Times New Roman"/>
          <w:lang w:eastAsia="pl-PL"/>
        </w:rPr>
        <w:t xml:space="preserve"> zm.)</w:t>
      </w:r>
      <w:r w:rsidR="00594531" w:rsidRPr="00AA511A">
        <w:rPr>
          <w:rFonts w:eastAsia="Times New Roman"/>
          <w:lang w:eastAsia="pl-PL"/>
        </w:rPr>
        <w:t xml:space="preserve">, </w:t>
      </w:r>
      <w:r w:rsidRPr="00AA511A">
        <w:rPr>
          <w:sz w:val="22"/>
          <w:szCs w:val="22"/>
        </w:rPr>
        <w:t>ustawy z dnia 30 czerwca 2000 r. -Prawo własności przemysłowej (</w:t>
      </w:r>
      <w:r w:rsidRPr="00AA511A">
        <w:rPr>
          <w:color w:val="auto"/>
          <w:sz w:val="22"/>
          <w:szCs w:val="22"/>
        </w:rPr>
        <w:t xml:space="preserve">tj. Dz.U. z </w:t>
      </w:r>
      <w:r w:rsidR="0049376A" w:rsidRPr="00AA511A">
        <w:rPr>
          <w:color w:val="auto"/>
          <w:sz w:val="22"/>
          <w:szCs w:val="22"/>
        </w:rPr>
        <w:t xml:space="preserve">2021 </w:t>
      </w:r>
      <w:r w:rsidRPr="00AA511A">
        <w:rPr>
          <w:color w:val="auto"/>
          <w:sz w:val="22"/>
          <w:szCs w:val="22"/>
        </w:rPr>
        <w:t xml:space="preserve">r., poz. </w:t>
      </w:r>
      <w:r w:rsidR="0049376A" w:rsidRPr="00AA511A">
        <w:rPr>
          <w:color w:val="auto"/>
          <w:sz w:val="22"/>
          <w:szCs w:val="22"/>
        </w:rPr>
        <w:t xml:space="preserve">324 z </w:t>
      </w:r>
      <w:proofErr w:type="spellStart"/>
      <w:r w:rsidR="0049376A" w:rsidRPr="00AA511A">
        <w:rPr>
          <w:color w:val="auto"/>
          <w:sz w:val="22"/>
          <w:szCs w:val="22"/>
        </w:rPr>
        <w:t>późn</w:t>
      </w:r>
      <w:proofErr w:type="spellEnd"/>
      <w:r w:rsidR="0049376A" w:rsidRPr="00AA511A">
        <w:rPr>
          <w:color w:val="auto"/>
          <w:sz w:val="22"/>
          <w:szCs w:val="22"/>
        </w:rPr>
        <w:t>. zm.)</w:t>
      </w:r>
      <w:r w:rsidRPr="00AA511A">
        <w:rPr>
          <w:sz w:val="22"/>
          <w:szCs w:val="22"/>
        </w:rPr>
        <w:t xml:space="preserve"> oraz przepisy kodeksu cywilnego.</w:t>
      </w:r>
    </w:p>
    <w:p w14:paraId="22FE6BA7" w14:textId="77777777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49E04" w14:textId="77777777" w:rsidR="002F5BA1" w:rsidRPr="00AA511A" w:rsidRDefault="002F5BA1" w:rsidP="002F5B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 2</w:t>
      </w:r>
    </w:p>
    <w:p w14:paraId="35DEC9B5" w14:textId="3F6E39B4" w:rsidR="002F5BA1" w:rsidRPr="00AA511A" w:rsidRDefault="002F5BA1" w:rsidP="0001113C">
      <w:pPr>
        <w:pStyle w:val="Akapitzlist"/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Do przyjęcia wykonanego </w:t>
      </w:r>
      <w:r w:rsidR="00594531" w:rsidRPr="00AA511A">
        <w:rPr>
          <w:rFonts w:ascii="Times New Roman" w:eastAsia="Times New Roman" w:hAnsi="Times New Roman" w:cs="Times New Roman"/>
          <w:lang w:eastAsia="pl-PL"/>
        </w:rPr>
        <w:t>D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zieła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upoważnia</w:t>
      </w:r>
      <w:r w:rsidR="00FD4633" w:rsidRPr="00AA511A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………………………………………………..</w:t>
      </w:r>
    </w:p>
    <w:p w14:paraId="3EECFED1" w14:textId="77777777" w:rsidR="002F5BA1" w:rsidRPr="00AA511A" w:rsidRDefault="002F5BA1" w:rsidP="0001113C">
      <w:pPr>
        <w:pStyle w:val="Akapitzlist"/>
        <w:numPr>
          <w:ilvl w:val="0"/>
          <w:numId w:val="8"/>
        </w:numPr>
        <w:tabs>
          <w:tab w:val="num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Dzieło zostanie odebrane w całości* / etapami*……………………………………………………... </w:t>
      </w:r>
    </w:p>
    <w:p w14:paraId="24F87E81" w14:textId="77777777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19E7E3" w14:textId="77777777" w:rsidR="002F5BA1" w:rsidRPr="00AA511A" w:rsidRDefault="002F5BA1" w:rsidP="002900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sym w:font="Times New Roman" w:char="00A7"/>
      </w:r>
      <w:r w:rsidR="00450FDB" w:rsidRPr="00AA511A">
        <w:rPr>
          <w:rFonts w:ascii="Times New Roman" w:eastAsia="Times New Roman" w:hAnsi="Times New Roman" w:cs="Times New Roman"/>
          <w:lang w:eastAsia="pl-PL"/>
        </w:rPr>
        <w:t xml:space="preserve"> 3</w:t>
      </w:r>
    </w:p>
    <w:p w14:paraId="38E1E52E" w14:textId="2C3A03A8" w:rsidR="002F5BA1" w:rsidRPr="00AA511A" w:rsidRDefault="002F5BA1" w:rsidP="0001113C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Wszelkie zmiany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U</w:t>
      </w:r>
      <w:r w:rsidRPr="00AA511A">
        <w:rPr>
          <w:rFonts w:ascii="Times New Roman" w:eastAsia="Times New Roman" w:hAnsi="Times New Roman" w:cs="Times New Roman"/>
          <w:lang w:eastAsia="pl-PL"/>
        </w:rPr>
        <w:t>mowy wymagają formy pisemnej w postaci aneksu, pod rygorem nieważności.</w:t>
      </w:r>
    </w:p>
    <w:p w14:paraId="4D21D6F9" w14:textId="7D65D9E0" w:rsidR="002900FD" w:rsidRDefault="002900FD" w:rsidP="0001113C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Wszelkie spory wynikające na tle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U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mowy będą rozstrzygane przez sąd cywilny właściwy dla siedziby SGGW. </w:t>
      </w:r>
    </w:p>
    <w:p w14:paraId="4C3563FF" w14:textId="29D2CEBD" w:rsidR="000A19ED" w:rsidRPr="00AA511A" w:rsidRDefault="000A19ED" w:rsidP="0001113C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SGGW przetwarza dane osobowe Twórcy w celach związanych z realizacją Umowy. Klauzula informacyjna stanowi załącznik nr 1 do Umowy.</w:t>
      </w:r>
    </w:p>
    <w:p w14:paraId="2640F051" w14:textId="3BA3A857" w:rsidR="002F5BA1" w:rsidRDefault="002900FD" w:rsidP="0001113C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Umowę sporządzono w ........... egzemplarzach, z których jeden otrzymuje Twórca </w:t>
      </w:r>
      <w:r w:rsidR="0001113C" w:rsidRPr="00AA511A">
        <w:rPr>
          <w:rFonts w:ascii="Times New Roman" w:eastAsia="Times New Roman" w:hAnsi="Times New Roman" w:cs="Times New Roman"/>
          <w:lang w:eastAsia="pl-PL"/>
        </w:rPr>
        <w:t>D</w:t>
      </w:r>
      <w:r w:rsidRPr="00AA511A">
        <w:rPr>
          <w:rFonts w:ascii="Times New Roman" w:eastAsia="Times New Roman" w:hAnsi="Times New Roman" w:cs="Times New Roman"/>
          <w:lang w:eastAsia="pl-PL"/>
        </w:rPr>
        <w:t>zieła.</w:t>
      </w:r>
    </w:p>
    <w:p w14:paraId="2723C9C5" w14:textId="6F7F2F09" w:rsidR="000A19ED" w:rsidRPr="00AA511A" w:rsidRDefault="000A19ED" w:rsidP="0001113C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Załączniki stanowią integralną część Umowy.</w:t>
      </w:r>
    </w:p>
    <w:p w14:paraId="3276AAC8" w14:textId="77777777" w:rsidR="002F5BA1" w:rsidRPr="00AA511A" w:rsidRDefault="002F5BA1" w:rsidP="002F5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70CA5A" w14:textId="50DB051F" w:rsidR="002F5BA1" w:rsidRPr="00AA511A" w:rsidRDefault="0001113C" w:rsidP="000111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B5739E" w:rsidRPr="00AA511A">
        <w:rPr>
          <w:rFonts w:ascii="Times New Roman" w:eastAsia="Times New Roman" w:hAnsi="Times New Roman" w:cs="Times New Roman"/>
          <w:lang w:eastAsia="pl-PL"/>
        </w:rPr>
        <w:t>Twórc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a         </w:t>
      </w:r>
      <w:r w:rsidR="00B5739E" w:rsidRPr="00AA511A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7A2B41" w:rsidRPr="00AA511A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7C137A" w:rsidRPr="00AA511A">
        <w:rPr>
          <w:rFonts w:ascii="Times New Roman" w:eastAsia="Times New Roman" w:hAnsi="Times New Roman" w:cs="Times New Roman"/>
          <w:lang w:eastAsia="pl-PL"/>
        </w:rPr>
        <w:t>SGGW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5BA1" w:rsidRPr="00AA511A">
        <w:rPr>
          <w:rFonts w:ascii="Times New Roman" w:eastAsia="Times New Roman" w:hAnsi="Times New Roman" w:cs="Times New Roman"/>
          <w:lang w:eastAsia="pl-PL"/>
        </w:rPr>
        <w:tab/>
      </w:r>
      <w:r w:rsidR="002F5BA1" w:rsidRPr="00AA511A">
        <w:rPr>
          <w:rFonts w:ascii="Times New Roman" w:eastAsia="Times New Roman" w:hAnsi="Times New Roman" w:cs="Times New Roman"/>
          <w:lang w:eastAsia="pl-PL"/>
        </w:rPr>
        <w:tab/>
      </w:r>
      <w:r w:rsidR="002F5BA1" w:rsidRPr="00AA511A">
        <w:rPr>
          <w:rFonts w:ascii="Times New Roman" w:eastAsia="Times New Roman" w:hAnsi="Times New Roman" w:cs="Times New Roman"/>
          <w:lang w:eastAsia="pl-PL"/>
        </w:rPr>
        <w:tab/>
        <w:t xml:space="preserve">           </w:t>
      </w:r>
      <w:r w:rsidRPr="00AA511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61D0896" w14:textId="77777777" w:rsidR="002F5BA1" w:rsidRPr="00AA511A" w:rsidRDefault="002F5BA1" w:rsidP="002F5B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EF4114" w14:textId="107DD438" w:rsidR="00534662" w:rsidRPr="00AA511A" w:rsidRDefault="002F5BA1" w:rsidP="00BB17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511A">
        <w:rPr>
          <w:rFonts w:ascii="Times New Roman" w:eastAsia="Times New Roman" w:hAnsi="Times New Roman" w:cs="Times New Roman"/>
          <w:lang w:eastAsia="pl-PL"/>
        </w:rPr>
        <w:t>..................................                 ........................................             ..................................</w:t>
      </w:r>
    </w:p>
    <w:p w14:paraId="10CFDFB3" w14:textId="77777777" w:rsidR="00534662" w:rsidRPr="00AA511A" w:rsidRDefault="00534662">
      <w:pPr>
        <w:rPr>
          <w:rFonts w:ascii="Times New Roman" w:hAnsi="Times New Roman" w:cs="Times New Roman"/>
          <w:sz w:val="18"/>
          <w:szCs w:val="18"/>
        </w:rPr>
      </w:pPr>
    </w:p>
    <w:p w14:paraId="77FC6677" w14:textId="77777777" w:rsidR="00BB174C" w:rsidRPr="00AA511A" w:rsidRDefault="00BB174C" w:rsidP="00870D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090748" w14:textId="3E3AFCAE" w:rsidR="009013D4" w:rsidRDefault="002B62F1">
      <w:pPr>
        <w:rPr>
          <w:rFonts w:ascii="Times New Roman" w:hAnsi="Times New Roman" w:cs="Times New Roman"/>
          <w:sz w:val="18"/>
          <w:szCs w:val="18"/>
        </w:rPr>
      </w:pPr>
      <w:r w:rsidRPr="00AA511A">
        <w:rPr>
          <w:rFonts w:ascii="Times New Roman" w:hAnsi="Times New Roman" w:cs="Times New Roman"/>
          <w:sz w:val="18"/>
          <w:szCs w:val="18"/>
        </w:rPr>
        <w:t>*) niepotrzebne skreślić</w:t>
      </w:r>
    </w:p>
    <w:p w14:paraId="10CE1372" w14:textId="77777777" w:rsidR="000A19ED" w:rsidRDefault="000A19ED">
      <w:pPr>
        <w:rPr>
          <w:rFonts w:ascii="Times New Roman" w:hAnsi="Times New Roman" w:cs="Times New Roman"/>
          <w:sz w:val="18"/>
          <w:szCs w:val="18"/>
        </w:rPr>
      </w:pPr>
    </w:p>
    <w:p w14:paraId="2EEEC07B" w14:textId="505E6970" w:rsidR="000A19ED" w:rsidRPr="00DF2CBD" w:rsidRDefault="000A19E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F2CBD">
        <w:rPr>
          <w:rFonts w:ascii="Times New Roman" w:hAnsi="Times New Roman" w:cs="Times New Roman"/>
          <w:b/>
          <w:bCs/>
          <w:sz w:val="18"/>
          <w:szCs w:val="18"/>
        </w:rPr>
        <w:lastRenderedPageBreak/>
        <w:t>Załącznik nr 1 Umowy</w:t>
      </w:r>
      <w:r w:rsidR="00D71406">
        <w:rPr>
          <w:rFonts w:ascii="Times New Roman" w:hAnsi="Times New Roman" w:cs="Times New Roman"/>
          <w:b/>
          <w:bCs/>
          <w:sz w:val="18"/>
          <w:szCs w:val="18"/>
        </w:rPr>
        <w:t xml:space="preserve"> – Klauzula informacyjna SGGW</w:t>
      </w:r>
    </w:p>
    <w:p w14:paraId="56047A02" w14:textId="77777777" w:rsidR="00D71406" w:rsidRDefault="00D71406" w:rsidP="00D7140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FBBE94C" w14:textId="311A38DE" w:rsidR="00D71406" w:rsidRPr="00D71406" w:rsidRDefault="00D71406" w:rsidP="00D7140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KTO JEST ADMINISTRATOREM DANYCH?</w:t>
      </w:r>
    </w:p>
    <w:p w14:paraId="46F1F016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Zgodnie z ogólnym rozporządzeniem o ochronie danych (dalej: RODO) administratorem Państwa danych osobowych jest Szkoła Główna Gospodarstwa Wiejskiego w Warszawie z siedzibą przy ulicy Nowoursynowskiej 166, 02-787 Warszawa (dalej:</w:t>
      </w:r>
      <w:r w:rsidRPr="00D71406">
        <w:rPr>
          <w:rFonts w:ascii="Times New Roman" w:hAnsi="Times New Roman" w:cs="Times New Roman"/>
          <w:b/>
          <w:bCs/>
          <w:sz w:val="18"/>
          <w:szCs w:val="18"/>
        </w:rPr>
        <w:t xml:space="preserve"> SGGW</w:t>
      </w:r>
      <w:r w:rsidRPr="00D71406">
        <w:rPr>
          <w:rFonts w:ascii="Times New Roman" w:hAnsi="Times New Roman" w:cs="Times New Roman"/>
          <w:sz w:val="18"/>
          <w:szCs w:val="18"/>
        </w:rPr>
        <w:t xml:space="preserve"> lub </w:t>
      </w:r>
      <w:r w:rsidRPr="00D71406">
        <w:rPr>
          <w:rFonts w:ascii="Times New Roman" w:hAnsi="Times New Roman" w:cs="Times New Roman"/>
          <w:b/>
          <w:bCs/>
          <w:sz w:val="18"/>
          <w:szCs w:val="18"/>
        </w:rPr>
        <w:t>Administrator)</w:t>
      </w:r>
      <w:r w:rsidRPr="00D7140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A944FE9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Kontakt z Administratorem: </w:t>
      </w:r>
    </w:p>
    <w:p w14:paraId="36CA8845" w14:textId="42B5CA18" w:rsidR="00D71406" w:rsidRPr="00D71406" w:rsidRDefault="00D71406" w:rsidP="00DF2CB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adres korespondencyjny: Szkoła Główna Gospodarstwa Wiejskiego w Warszawie, ul. Nowoursynowska 166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71406">
        <w:rPr>
          <w:rFonts w:ascii="Times New Roman" w:hAnsi="Times New Roman" w:cs="Times New Roman"/>
          <w:sz w:val="18"/>
          <w:szCs w:val="18"/>
        </w:rPr>
        <w:t xml:space="preserve"> 02-787 Warszawa,</w:t>
      </w:r>
    </w:p>
    <w:p w14:paraId="12DA84C1" w14:textId="77777777" w:rsidR="00D71406" w:rsidRPr="00D71406" w:rsidRDefault="00D71406" w:rsidP="00DF2CB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telefon: + 48 22 59 310 00.</w:t>
      </w:r>
    </w:p>
    <w:p w14:paraId="642390BD" w14:textId="54171ADD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Administrator jest odpowiedzialny za bezpieczeństwo przekazanych danych osobowych oraz przetwarzanie ich zgodnie </w:t>
      </w:r>
      <w:r>
        <w:rPr>
          <w:rFonts w:ascii="Times New Roman" w:hAnsi="Times New Roman" w:cs="Times New Roman"/>
          <w:sz w:val="18"/>
          <w:szCs w:val="18"/>
        </w:rPr>
        <w:br/>
      </w:r>
      <w:r w:rsidRPr="00D71406">
        <w:rPr>
          <w:rFonts w:ascii="Times New Roman" w:hAnsi="Times New Roman" w:cs="Times New Roman"/>
          <w:sz w:val="18"/>
          <w:szCs w:val="18"/>
        </w:rPr>
        <w:t>z przepisami prawa.</w:t>
      </w:r>
    </w:p>
    <w:p w14:paraId="43749E71" w14:textId="77777777" w:rsidR="00D71406" w:rsidRPr="00D71406" w:rsidRDefault="00D71406" w:rsidP="00D7140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W JAKIM CELU I NA JAKIEJ PODSTAWIE PRAWNEJ WYKORZYSTUJEMY DANE?</w:t>
      </w:r>
    </w:p>
    <w:p w14:paraId="6BEF3196" w14:textId="77777777" w:rsidR="00D71406" w:rsidRPr="00D71406" w:rsidRDefault="00D71406" w:rsidP="00D71406">
      <w:pPr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Państwa dane osobowe będziemy wykorzystywać w następujących celach:</w:t>
      </w:r>
    </w:p>
    <w:p w14:paraId="524E2DD8" w14:textId="77777777" w:rsidR="00D71406" w:rsidRDefault="00D71406" w:rsidP="00D7140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realizacja obowiązków lub praw Administratora wynikających z umowy (art. 6 ust. 1 lit. b RODO - wykonanie umowy),</w:t>
      </w:r>
    </w:p>
    <w:p w14:paraId="329753E0" w14:textId="2C78051B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podejmowania bieżącego kontaktu w ramach realizacji umowy (podstawa prawna: art. 6 ust. 1 lit. f RODO),</w:t>
      </w:r>
    </w:p>
    <w:p w14:paraId="1C4195F5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realizacja obowiązków prawnych Administratora związanych z umową, np. prowadzenia dokumentacji rachunkowej (art. 6 ust. 1 lit. c RODO - obowiązek prawny),</w:t>
      </w:r>
    </w:p>
    <w:p w14:paraId="1B228D5B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 szczegółowo określa Kodeks cywilny,</w:t>
      </w:r>
    </w:p>
    <w:p w14:paraId="619336B7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wypełnienia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zgłoszenia naruszenia w rozumieniu ustawy o ochronie sygnalistów.</w:t>
      </w:r>
    </w:p>
    <w:p w14:paraId="083BB358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Przekazanie danych jest dobrowolne, ale niezbędne dla realizacji umowy oraz innych wskazanych powyżej celów Administratora. Odmowa przekazania danych może wiązać się z brakiem możliwości realizacji umowy oraz innych wskazanych celów Administratora.</w:t>
      </w:r>
    </w:p>
    <w:p w14:paraId="755BF289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Informujemy, że Państwa dane nie będą wykorzystywane dla podejmowania decyzji opartych wyłącznie na zautomatyzowanym przetwarzaniu danych osobowych, w tym profilowania w rozumieniu art. 22 RODO.</w:t>
      </w:r>
    </w:p>
    <w:p w14:paraId="63745B1E" w14:textId="77777777" w:rsidR="00D71406" w:rsidRPr="00D71406" w:rsidRDefault="00D71406" w:rsidP="00D7140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JAK DŁUGO BĘDZIEMY WYKORZYSTYWAĆ DANE?</w:t>
      </w:r>
    </w:p>
    <w:p w14:paraId="01D87694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Dane będziemy wykorzystywać przez okres niezbędny do realizacji opisanych powyżej celów. W zależności od podstawy prawnej będzie to odpowiednio:</w:t>
      </w:r>
    </w:p>
    <w:p w14:paraId="6849B5B9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okres współpracy z Administratorem,</w:t>
      </w:r>
    </w:p>
    <w:p w14:paraId="6ECD6F9F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okres wynikający z przepisów prawa,</w:t>
      </w:r>
    </w:p>
    <w:p w14:paraId="5A400971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okres przedawnienia roszczeń,</w:t>
      </w:r>
    </w:p>
    <w:p w14:paraId="65B7166E" w14:textId="77777777" w:rsidR="00D71406" w:rsidRPr="00D71406" w:rsidRDefault="00D71406" w:rsidP="00DF2CB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okres do momentu ewentualnego złożenia skutecznego sprzeciwu.</w:t>
      </w:r>
    </w:p>
    <w:p w14:paraId="4446F06D" w14:textId="0A483B48" w:rsidR="00D71406" w:rsidRPr="00D71406" w:rsidRDefault="00D71406" w:rsidP="00DF2CB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1406">
        <w:rPr>
          <w:rFonts w:ascii="Times New Roman" w:hAnsi="Times New Roman" w:cs="Times New Roman"/>
          <w:bCs/>
          <w:sz w:val="18"/>
          <w:szCs w:val="18"/>
        </w:rPr>
        <w:t xml:space="preserve">SGGW po otrzymaniu zgłoszenia o naruszeniu, w rozumieniu ustawy o ochronie sygnalistów, przetwarza dane osobowe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D71406">
        <w:rPr>
          <w:rFonts w:ascii="Times New Roman" w:hAnsi="Times New Roman" w:cs="Times New Roman"/>
          <w:bCs/>
          <w:sz w:val="18"/>
          <w:szCs w:val="18"/>
        </w:rPr>
        <w:t xml:space="preserve">w zakresie niezbędnym do przyjęcia zgłoszenia lub podjęcia ewentualnego działania następczego. Dane osobowe, które nie mają znaczenia dla rozpatrywania zgłoszenia nie są zbierane, a w razie przypadkowego zebrania są niezwłocznie usuwane. Usunięcie tych danych osobowych następuje w terminie 14 dni od chwili ustalenia, że nie mają one znaczenia dla sprawy. W pozostałym zakresie, w przypadku przetwarzania danych osobowych w związku z dokonanym zgłoszeniem naruszenia w trybie </w:t>
      </w:r>
      <w:r w:rsidRPr="00D7140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ustawy o ochronie sygnalistów, dane osobowe będziemy przetwarzali przez okres 3 lat po zakończeniu roku kalendarzowego, w którym zakończono działania następcze lub po zakończeniu postępowań zainicjowanych tymi działaniami. </w:t>
      </w:r>
    </w:p>
    <w:p w14:paraId="537D49E7" w14:textId="77777777" w:rsidR="00D71406" w:rsidRPr="00D71406" w:rsidRDefault="00D71406" w:rsidP="00DF2CB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JAKIE MAJĄ PAŃSTWO PRAWA?</w:t>
      </w:r>
    </w:p>
    <w:p w14:paraId="08890C7F" w14:textId="4840B33D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Mogą Państwo złożyć do nas wniosek o: dostęp do danych osobowych (informację o przetwarzanych danych osobowych oraz kopię danych), sprostowanie danych (gdy są one nieprawidłowe), przeniesienie danych (w przypadkach określonych </w:t>
      </w:r>
      <w:r>
        <w:rPr>
          <w:rFonts w:ascii="Times New Roman" w:hAnsi="Times New Roman" w:cs="Times New Roman"/>
          <w:sz w:val="18"/>
          <w:szCs w:val="18"/>
        </w:rPr>
        <w:br/>
      </w:r>
      <w:r w:rsidRPr="00D71406">
        <w:rPr>
          <w:rFonts w:ascii="Times New Roman" w:hAnsi="Times New Roman" w:cs="Times New Roman"/>
          <w:sz w:val="18"/>
          <w:szCs w:val="18"/>
        </w:rPr>
        <w:t>w RODO), usunięcie lub ograniczenie przetwarzania danych osobowych - na zasadach określonych w RODO.</w:t>
      </w:r>
    </w:p>
    <w:p w14:paraId="0CB114FE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007F183D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Mają Państwo także prawo wnieść skargę do Prezesa Urzędu Ochrony Danych Osobowych, jeżeli uważają Państwo, że przetwarzanie Państwa danych osobowych narusza przepisy prawa.</w:t>
      </w:r>
    </w:p>
    <w:p w14:paraId="26D185F9" w14:textId="77777777" w:rsidR="00D71406" w:rsidRPr="00D71406" w:rsidRDefault="00D71406" w:rsidP="00DF2CB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KOMU PRZEKAZUJEMY PAŃSTWA DANE?</w:t>
      </w:r>
    </w:p>
    <w:p w14:paraId="4F0D6292" w14:textId="7953648F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Z zachowaniem wszelkich gwarancji bezpieczeństwa danych, Państwa dane możemy przekazać (oprócz osobom upoważnionym przez Administratora) innym podmiotom, w tym: podmiotom uprawnionym do ich otrzymywania zgodnie </w:t>
      </w:r>
      <w:r>
        <w:rPr>
          <w:rFonts w:ascii="Times New Roman" w:hAnsi="Times New Roman" w:cs="Times New Roman"/>
          <w:sz w:val="18"/>
          <w:szCs w:val="18"/>
        </w:rPr>
        <w:br/>
      </w:r>
      <w:r w:rsidRPr="00D71406">
        <w:rPr>
          <w:rFonts w:ascii="Times New Roman" w:hAnsi="Times New Roman" w:cs="Times New Roman"/>
          <w:sz w:val="18"/>
          <w:szCs w:val="18"/>
        </w:rPr>
        <w:t>z przepisami prawa, podmiotom przetwarzającym je w naszym imieniu (np. dostawcom usług technicznych i podmiotom świadczącym nam usługi doradcze) oraz innym administratorom (np. kancelariom notarialnym lub prawnym).</w:t>
      </w:r>
    </w:p>
    <w:p w14:paraId="4F8B5A76" w14:textId="77777777" w:rsidR="00D71406" w:rsidRPr="00D71406" w:rsidRDefault="00D71406" w:rsidP="00DF2CB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JAK MOŻNA SIĘ Z NAMI SKONTAKTOWAĆ W SPRAWIE OCHRONY DANYCH OSOBOWYCH?</w:t>
      </w:r>
    </w:p>
    <w:p w14:paraId="301A33D0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Administrator wyznaczył Inspektora Ochrony Danych (dalej: IOD), z którym można skontaktować się w sprawach związanych z przetwarzaniem danych osobowych oraz z wykonywaniem praw przysługujących podmiotom danych zgodnie z przepisami o ochronie danych osobowych za pośrednictwem:</w:t>
      </w:r>
    </w:p>
    <w:p w14:paraId="78428F52" w14:textId="2319FEE1" w:rsidR="00D71406" w:rsidRPr="00D71406" w:rsidRDefault="00D71406" w:rsidP="00DF2C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adresu korespondencyjnego Administratora: Szkoła Główna Gospodarstwa Wiejskiego w Warszawie, </w:t>
      </w:r>
      <w:r>
        <w:rPr>
          <w:rFonts w:ascii="Times New Roman" w:hAnsi="Times New Roman" w:cs="Times New Roman"/>
          <w:sz w:val="18"/>
          <w:szCs w:val="18"/>
        </w:rPr>
        <w:br/>
      </w:r>
      <w:r w:rsidRPr="00D71406">
        <w:rPr>
          <w:rFonts w:ascii="Times New Roman" w:hAnsi="Times New Roman" w:cs="Times New Roman"/>
          <w:sz w:val="18"/>
          <w:szCs w:val="18"/>
        </w:rPr>
        <w:t>ul. Nowoursynowska 166 02-787 Warszawa,</w:t>
      </w:r>
    </w:p>
    <w:p w14:paraId="2C81380C" w14:textId="77777777" w:rsidR="00D71406" w:rsidRPr="00D71406" w:rsidRDefault="00D71406" w:rsidP="00DF2C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D71406">
        <w:rPr>
          <w:rFonts w:ascii="Times New Roman" w:hAnsi="Times New Roman" w:cs="Times New Roman"/>
          <w:sz w:val="18"/>
          <w:szCs w:val="18"/>
          <w:lang w:val="en-GB"/>
        </w:rPr>
        <w:t>adresu</w:t>
      </w:r>
      <w:proofErr w:type="spellEnd"/>
      <w:r w:rsidRPr="00D71406">
        <w:rPr>
          <w:rFonts w:ascii="Times New Roman" w:hAnsi="Times New Roman" w:cs="Times New Roman"/>
          <w:sz w:val="18"/>
          <w:szCs w:val="18"/>
          <w:lang w:val="en-GB"/>
        </w:rPr>
        <w:t xml:space="preserve"> e-mail IOD: </w:t>
      </w:r>
      <w:hyperlink r:id="rId7" w:history="1">
        <w:r w:rsidRPr="00D71406">
          <w:rPr>
            <w:rStyle w:val="Hipercze"/>
            <w:rFonts w:ascii="Times New Roman" w:hAnsi="Times New Roman" w:cs="Times New Roman"/>
            <w:sz w:val="18"/>
            <w:szCs w:val="18"/>
            <w:lang w:val="en-GB"/>
          </w:rPr>
          <w:t>iod@sggw.edu.pl</w:t>
        </w:r>
      </w:hyperlink>
      <w:r w:rsidRPr="00D71406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31F615EA" w14:textId="77777777" w:rsidR="00D71406" w:rsidRPr="00D71406" w:rsidRDefault="00D71406" w:rsidP="00DF2CB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1406">
        <w:rPr>
          <w:rFonts w:ascii="Times New Roman" w:hAnsi="Times New Roman" w:cs="Times New Roman"/>
          <w:b/>
          <w:bCs/>
          <w:sz w:val="18"/>
          <w:szCs w:val="18"/>
        </w:rPr>
        <w:t>PRZEKAZYWANIE DANYCH POZA EUROPEJSKI OBSZAR GOSPODARCZY (EOG)</w:t>
      </w:r>
    </w:p>
    <w:p w14:paraId="48B38BB2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 xml:space="preserve"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Więcej aktualnych informacji można znaleźć pod adresem: </w:t>
      </w:r>
    </w:p>
    <w:p w14:paraId="2B0315C4" w14:textId="77777777" w:rsidR="00D71406" w:rsidRPr="00D71406" w:rsidRDefault="00D71406" w:rsidP="00DF2CBD">
      <w:pPr>
        <w:jc w:val="both"/>
        <w:rPr>
          <w:rFonts w:ascii="Times New Roman" w:hAnsi="Times New Roman" w:cs="Times New Roman"/>
          <w:sz w:val="18"/>
          <w:szCs w:val="18"/>
        </w:rPr>
      </w:pPr>
      <w:r w:rsidRPr="00D71406">
        <w:rPr>
          <w:rFonts w:ascii="Times New Roman" w:hAnsi="Times New Roman" w:cs="Times New Roman"/>
          <w:sz w:val="18"/>
          <w:szCs w:val="18"/>
        </w:rPr>
        <w:t>https://privacy.microsoft.com/pl-pl/privacystatement.</w:t>
      </w:r>
    </w:p>
    <w:p w14:paraId="5B8B1CF7" w14:textId="77777777" w:rsidR="000A19ED" w:rsidRPr="00AA511A" w:rsidRDefault="000A19ED">
      <w:pPr>
        <w:rPr>
          <w:rFonts w:ascii="Times New Roman" w:hAnsi="Times New Roman" w:cs="Times New Roman"/>
          <w:sz w:val="18"/>
          <w:szCs w:val="18"/>
        </w:rPr>
      </w:pPr>
    </w:p>
    <w:sectPr w:rsidR="000A19ED" w:rsidRPr="00AA511A" w:rsidSect="00BB17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0190" w14:textId="77777777" w:rsidR="00D50A9E" w:rsidRDefault="00D50A9E">
      <w:pPr>
        <w:spacing w:after="0" w:line="240" w:lineRule="auto"/>
      </w:pPr>
      <w:r>
        <w:separator/>
      </w:r>
    </w:p>
  </w:endnote>
  <w:endnote w:type="continuationSeparator" w:id="0">
    <w:p w14:paraId="5C371901" w14:textId="77777777" w:rsidR="00D50A9E" w:rsidRDefault="00D5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995707"/>
      <w:docPartObj>
        <w:docPartGallery w:val="Page Numbers (Bottom of Page)"/>
        <w:docPartUnique/>
      </w:docPartObj>
    </w:sdtPr>
    <w:sdtContent>
      <w:p w14:paraId="79DCB27C" w14:textId="77777777" w:rsidR="009013D4" w:rsidRDefault="00DB3D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11">
          <w:rPr>
            <w:noProof/>
          </w:rPr>
          <w:t>1</w:t>
        </w:r>
        <w:r>
          <w:fldChar w:fldCharType="end"/>
        </w:r>
      </w:p>
    </w:sdtContent>
  </w:sdt>
  <w:p w14:paraId="22B84937" w14:textId="77777777" w:rsidR="009013D4" w:rsidRDefault="00901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8196" w14:textId="77777777" w:rsidR="00D50A9E" w:rsidRDefault="00D50A9E">
      <w:pPr>
        <w:spacing w:after="0" w:line="240" w:lineRule="auto"/>
      </w:pPr>
      <w:r>
        <w:separator/>
      </w:r>
    </w:p>
  </w:footnote>
  <w:footnote w:type="continuationSeparator" w:id="0">
    <w:p w14:paraId="019F6F62" w14:textId="77777777" w:rsidR="00D50A9E" w:rsidRDefault="00D5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70C8" w14:textId="77777777" w:rsidR="001551A3" w:rsidRPr="00AA511A" w:rsidRDefault="001551A3" w:rsidP="001551A3">
    <w:pPr>
      <w:spacing w:after="0" w:line="240" w:lineRule="auto"/>
      <w:jc w:val="right"/>
      <w:rPr>
        <w:rFonts w:ascii="Times New Roman" w:hAnsi="Times New Roman" w:cs="Times New Roman"/>
        <w:i/>
        <w:sz w:val="16"/>
        <w:szCs w:val="16"/>
      </w:rPr>
    </w:pPr>
    <w:r w:rsidRPr="00AA511A">
      <w:rPr>
        <w:rFonts w:ascii="Times New Roman" w:hAnsi="Times New Roman" w:cs="Times New Roman"/>
        <w:i/>
        <w:sz w:val="16"/>
        <w:szCs w:val="16"/>
      </w:rPr>
      <w:t>Załącznik Nr 5 do Regulaminu Konkursu „Kampus SGGW 2030”</w:t>
    </w:r>
  </w:p>
  <w:p w14:paraId="50DF716D" w14:textId="027EEF3E" w:rsidR="00BB174C" w:rsidRDefault="001551A3">
    <w:pPr>
      <w:pStyle w:val="Nagwek"/>
    </w:pPr>
    <w:r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5AACCC21" wp14:editId="7429BE8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91845" cy="791845"/>
          <wp:effectExtent l="0" t="0" r="8255" b="825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D1318" w14:textId="77777777" w:rsidR="009013D4" w:rsidRPr="00726F89" w:rsidRDefault="00901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B0"/>
    <w:multiLevelType w:val="hybridMultilevel"/>
    <w:tmpl w:val="6158FC72"/>
    <w:lvl w:ilvl="0" w:tplc="62943EE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F6803"/>
    <w:multiLevelType w:val="hybridMultilevel"/>
    <w:tmpl w:val="6CD2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DAF"/>
    <w:multiLevelType w:val="hybridMultilevel"/>
    <w:tmpl w:val="D0CC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1FEE"/>
    <w:multiLevelType w:val="hybridMultilevel"/>
    <w:tmpl w:val="DA58E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4184"/>
    <w:multiLevelType w:val="hybridMultilevel"/>
    <w:tmpl w:val="6FD48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46967"/>
    <w:multiLevelType w:val="hybridMultilevel"/>
    <w:tmpl w:val="B25C1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0F8A"/>
    <w:multiLevelType w:val="hybridMultilevel"/>
    <w:tmpl w:val="6CD2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3281"/>
    <w:multiLevelType w:val="hybridMultilevel"/>
    <w:tmpl w:val="9B12B1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74797"/>
    <w:multiLevelType w:val="multilevel"/>
    <w:tmpl w:val="EC6692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923653"/>
    <w:multiLevelType w:val="hybridMultilevel"/>
    <w:tmpl w:val="D0D29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2200">
    <w:abstractNumId w:val="10"/>
  </w:num>
  <w:num w:numId="2" w16cid:durableId="2142188399">
    <w:abstractNumId w:val="8"/>
  </w:num>
  <w:num w:numId="3" w16cid:durableId="1643845189">
    <w:abstractNumId w:val="9"/>
  </w:num>
  <w:num w:numId="4" w16cid:durableId="508300641">
    <w:abstractNumId w:val="0"/>
  </w:num>
  <w:num w:numId="5" w16cid:durableId="207306950">
    <w:abstractNumId w:val="7"/>
  </w:num>
  <w:num w:numId="6" w16cid:durableId="1634019631">
    <w:abstractNumId w:val="5"/>
  </w:num>
  <w:num w:numId="7" w16cid:durableId="1516765239">
    <w:abstractNumId w:val="1"/>
  </w:num>
  <w:num w:numId="8" w16cid:durableId="1898973694">
    <w:abstractNumId w:val="2"/>
  </w:num>
  <w:num w:numId="9" w16cid:durableId="201525860">
    <w:abstractNumId w:val="3"/>
  </w:num>
  <w:num w:numId="10" w16cid:durableId="2119372408">
    <w:abstractNumId w:val="4"/>
  </w:num>
  <w:num w:numId="11" w16cid:durableId="1628701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1F"/>
    <w:rsid w:val="0001113C"/>
    <w:rsid w:val="00063EC4"/>
    <w:rsid w:val="00064C27"/>
    <w:rsid w:val="000772D6"/>
    <w:rsid w:val="0008381B"/>
    <w:rsid w:val="000A19ED"/>
    <w:rsid w:val="000A62B0"/>
    <w:rsid w:val="000B41D0"/>
    <w:rsid w:val="000D229E"/>
    <w:rsid w:val="00106364"/>
    <w:rsid w:val="00127A24"/>
    <w:rsid w:val="00132AFF"/>
    <w:rsid w:val="001551A3"/>
    <w:rsid w:val="001C4A55"/>
    <w:rsid w:val="002363C3"/>
    <w:rsid w:val="002900FD"/>
    <w:rsid w:val="002A0FA7"/>
    <w:rsid w:val="002A12AE"/>
    <w:rsid w:val="002B62F1"/>
    <w:rsid w:val="002F5BA1"/>
    <w:rsid w:val="003D3BC6"/>
    <w:rsid w:val="003F6D15"/>
    <w:rsid w:val="00410010"/>
    <w:rsid w:val="00427DFD"/>
    <w:rsid w:val="004461B6"/>
    <w:rsid w:val="00450FDB"/>
    <w:rsid w:val="00453CC8"/>
    <w:rsid w:val="0049376A"/>
    <w:rsid w:val="004E2B11"/>
    <w:rsid w:val="00534662"/>
    <w:rsid w:val="0056622C"/>
    <w:rsid w:val="00594531"/>
    <w:rsid w:val="00604D81"/>
    <w:rsid w:val="00653065"/>
    <w:rsid w:val="00700CB0"/>
    <w:rsid w:val="00704ECD"/>
    <w:rsid w:val="00726F89"/>
    <w:rsid w:val="00732825"/>
    <w:rsid w:val="00743222"/>
    <w:rsid w:val="007A2B41"/>
    <w:rsid w:val="007C137A"/>
    <w:rsid w:val="007D1F17"/>
    <w:rsid w:val="007D3A1E"/>
    <w:rsid w:val="00870D11"/>
    <w:rsid w:val="0088598C"/>
    <w:rsid w:val="0089139A"/>
    <w:rsid w:val="009013D4"/>
    <w:rsid w:val="00910EA5"/>
    <w:rsid w:val="009E3B2E"/>
    <w:rsid w:val="00A51F8A"/>
    <w:rsid w:val="00A71CBF"/>
    <w:rsid w:val="00AA511A"/>
    <w:rsid w:val="00B5739E"/>
    <w:rsid w:val="00BB174C"/>
    <w:rsid w:val="00BB63A5"/>
    <w:rsid w:val="00CF726C"/>
    <w:rsid w:val="00D50A9E"/>
    <w:rsid w:val="00D71406"/>
    <w:rsid w:val="00DB3D15"/>
    <w:rsid w:val="00DF2CBD"/>
    <w:rsid w:val="00E136FC"/>
    <w:rsid w:val="00E229C6"/>
    <w:rsid w:val="00E23CF5"/>
    <w:rsid w:val="00E302C6"/>
    <w:rsid w:val="00E5144D"/>
    <w:rsid w:val="00ED4668"/>
    <w:rsid w:val="00F116A0"/>
    <w:rsid w:val="00F93225"/>
    <w:rsid w:val="00F968B3"/>
    <w:rsid w:val="00FA0E0F"/>
    <w:rsid w:val="00FB161F"/>
    <w:rsid w:val="00FC643F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4ADD"/>
  <w15:docId w15:val="{C348BFD0-F4A5-4A18-B7D5-7CB71BC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B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A1"/>
  </w:style>
  <w:style w:type="paragraph" w:styleId="Stopka">
    <w:name w:val="footer"/>
    <w:basedOn w:val="Normalny"/>
    <w:link w:val="StopkaZnak"/>
    <w:uiPriority w:val="99"/>
    <w:unhideWhenUsed/>
    <w:rsid w:val="002F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A1"/>
  </w:style>
  <w:style w:type="paragraph" w:customStyle="1" w:styleId="Default">
    <w:name w:val="Default"/>
    <w:rsid w:val="007C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19E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14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gg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1706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Odolczyk</dc:creator>
  <cp:lastModifiedBy>Aneta Bałchan</cp:lastModifiedBy>
  <cp:revision>2</cp:revision>
  <dcterms:created xsi:type="dcterms:W3CDTF">2026-03-20T11:51:00Z</dcterms:created>
  <dcterms:modified xsi:type="dcterms:W3CDTF">2026-03-20T11:51:00Z</dcterms:modified>
</cp:coreProperties>
</file>